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F202C" w14:textId="77777777" w:rsidR="001F0D10" w:rsidRPr="00483FFB" w:rsidRDefault="001F0D10" w:rsidP="00CF26AC">
      <w:pPr>
        <w:shd w:val="clear" w:color="auto" w:fill="FFFFFF"/>
        <w:spacing w:after="0" w:line="315" w:lineRule="atLeast"/>
        <w:jc w:val="center"/>
        <w:textAlignment w:val="baseline"/>
        <w:rPr>
          <w:rFonts w:ascii="Cambria" w:eastAsia="Times New Roman" w:hAnsi="Cambria" w:cs="Arial"/>
          <w:b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br/>
      </w:r>
      <w:r w:rsidRPr="00483FFB">
        <w:rPr>
          <w:rFonts w:ascii="Cambria" w:eastAsia="Times New Roman" w:hAnsi="Cambria" w:cs="Arial"/>
          <w:b/>
          <w:spacing w:val="2"/>
          <w:sz w:val="28"/>
          <w:szCs w:val="28"/>
          <w:lang w:eastAsia="ru-RU"/>
        </w:rPr>
        <w:t>Положение о внутреннем контроле за соблюдением федерального</w:t>
      </w:r>
    </w:p>
    <w:p w14:paraId="552226E1" w14:textId="77777777" w:rsidR="00CF26AC" w:rsidRPr="00483FFB" w:rsidRDefault="001F0D10" w:rsidP="00CF26AC">
      <w:pPr>
        <w:shd w:val="clear" w:color="auto" w:fill="FFFFFF"/>
        <w:spacing w:after="0" w:line="315" w:lineRule="atLeast"/>
        <w:jc w:val="center"/>
        <w:textAlignment w:val="baseline"/>
        <w:rPr>
          <w:rFonts w:ascii="Cambria" w:eastAsia="Times New Roman" w:hAnsi="Cambria" w:cs="Arial"/>
          <w:b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b/>
          <w:spacing w:val="2"/>
          <w:sz w:val="28"/>
          <w:szCs w:val="28"/>
          <w:lang w:eastAsia="ru-RU"/>
        </w:rPr>
        <w:t xml:space="preserve">стандарта спортивной подготовки </w:t>
      </w:r>
    </w:p>
    <w:p w14:paraId="1A3A6FFD" w14:textId="77777777" w:rsidR="001F0D10" w:rsidRPr="00483FFB" w:rsidRDefault="00CF26AC" w:rsidP="00CF26AC">
      <w:pPr>
        <w:shd w:val="clear" w:color="auto" w:fill="FFFFFF"/>
        <w:spacing w:after="0" w:line="315" w:lineRule="atLeast"/>
        <w:jc w:val="center"/>
        <w:textAlignment w:val="baseline"/>
        <w:rPr>
          <w:rFonts w:ascii="Cambria" w:eastAsia="Times New Roman" w:hAnsi="Cambria" w:cs="Arial"/>
          <w:b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b/>
          <w:spacing w:val="2"/>
          <w:sz w:val="28"/>
          <w:szCs w:val="28"/>
          <w:lang w:eastAsia="ru-RU"/>
        </w:rPr>
        <w:t>Муниципального автономного учреждения дополнительного образования детско-юношеской спортивной школы №2 Тюменского муниципального района</w:t>
      </w:r>
    </w:p>
    <w:p w14:paraId="145988A2" w14:textId="77777777" w:rsidR="00483FFB" w:rsidRPr="00483FFB" w:rsidRDefault="00483FFB" w:rsidP="00CF26AC">
      <w:pPr>
        <w:shd w:val="clear" w:color="auto" w:fill="FFFFFF"/>
        <w:spacing w:after="0" w:line="315" w:lineRule="atLeast"/>
        <w:jc w:val="center"/>
        <w:textAlignment w:val="baseline"/>
        <w:rPr>
          <w:rFonts w:ascii="Cambria" w:eastAsia="Times New Roman" w:hAnsi="Cambria" w:cs="Arial"/>
          <w:b/>
          <w:spacing w:val="2"/>
          <w:sz w:val="36"/>
          <w:szCs w:val="36"/>
          <w:lang w:eastAsia="ru-RU"/>
        </w:rPr>
      </w:pPr>
    </w:p>
    <w:p w14:paraId="4EE7061D" w14:textId="3ACAE254" w:rsidR="001F0D10" w:rsidRPr="00483FFB" w:rsidRDefault="001F0D10" w:rsidP="00CF26AC">
      <w:pPr>
        <w:shd w:val="clear" w:color="auto" w:fill="FFFFFF"/>
        <w:spacing w:after="0" w:line="315" w:lineRule="atLeast"/>
        <w:jc w:val="center"/>
        <w:textAlignment w:val="baseline"/>
        <w:rPr>
          <w:rFonts w:ascii="Cambria" w:eastAsia="Times New Roman" w:hAnsi="Cambria" w:cs="Arial"/>
          <w:b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b/>
          <w:spacing w:val="2"/>
          <w:sz w:val="28"/>
          <w:szCs w:val="28"/>
          <w:lang w:eastAsia="ru-RU"/>
        </w:rPr>
        <w:t>1.Общие положения</w:t>
      </w:r>
    </w:p>
    <w:p w14:paraId="0FE27223" w14:textId="77777777" w:rsidR="00FB1ABC" w:rsidRPr="00483FFB" w:rsidRDefault="00FB1ABC" w:rsidP="00CF26AC">
      <w:pPr>
        <w:shd w:val="clear" w:color="auto" w:fill="FFFFFF"/>
        <w:spacing w:after="0" w:line="315" w:lineRule="atLeast"/>
        <w:jc w:val="center"/>
        <w:textAlignment w:val="baseline"/>
        <w:rPr>
          <w:rFonts w:ascii="Cambria" w:eastAsia="Times New Roman" w:hAnsi="Cambria" w:cs="Arial"/>
          <w:b/>
          <w:spacing w:val="2"/>
          <w:sz w:val="36"/>
          <w:szCs w:val="36"/>
          <w:lang w:eastAsia="ru-RU"/>
        </w:rPr>
      </w:pPr>
    </w:p>
    <w:p w14:paraId="7D4155E5" w14:textId="77777777" w:rsidR="001F0D10" w:rsidRPr="00483FFB" w:rsidRDefault="001F0D10" w:rsidP="00436CE7">
      <w:pPr>
        <w:pStyle w:val="a3"/>
        <w:numPr>
          <w:ilvl w:val="1"/>
          <w:numId w:val="3"/>
        </w:numPr>
        <w:shd w:val="clear" w:color="auto" w:fill="FFFFFF"/>
        <w:spacing w:after="0" w:line="315" w:lineRule="atLeast"/>
        <w:ind w:left="709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Настоящее Положение разработано в соответствии с:</w:t>
      </w:r>
    </w:p>
    <w:p w14:paraId="4E892056" w14:textId="77777777" w:rsidR="00FB1ABC" w:rsidRPr="00483FFB" w:rsidRDefault="00FB1ABC" w:rsidP="00436CE7">
      <w:pPr>
        <w:shd w:val="clear" w:color="auto" w:fill="FFFFFF"/>
        <w:spacing w:after="0" w:line="315" w:lineRule="atLeast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• Федеральным законом от 04.12.2007г. № 329-ФЗ «О физической культуре и спорте в Российской Федерации»;</w:t>
      </w:r>
    </w:p>
    <w:p w14:paraId="7DAA5DAD" w14:textId="77777777" w:rsidR="00FB1ABC" w:rsidRPr="00483FFB" w:rsidRDefault="00FB1ABC" w:rsidP="00436CE7">
      <w:pPr>
        <w:shd w:val="clear" w:color="auto" w:fill="FFFFFF"/>
        <w:spacing w:after="0" w:line="315" w:lineRule="atLeast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• Федеральными стандартами спортивной подготовки по видам спорта: армспорт, баскетбол, велоспорт, волейбол, гиревой спорт, спортивная борьба, футбол, хоккей;</w:t>
      </w:r>
    </w:p>
    <w:p w14:paraId="0BD8BF45" w14:textId="77777777" w:rsidR="00FB1ABC" w:rsidRPr="00483FFB" w:rsidRDefault="00FB1ABC" w:rsidP="00436CE7">
      <w:pPr>
        <w:pStyle w:val="a3"/>
        <w:numPr>
          <w:ilvl w:val="0"/>
          <w:numId w:val="1"/>
        </w:numPr>
        <w:spacing w:line="315" w:lineRule="atLeast"/>
        <w:ind w:left="142" w:hanging="218"/>
        <w:jc w:val="both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Приказом Минспорта России от 16.08.2013 №636 «Об утверждении Порядка осуществления контроля за соблюдением организациями, осуществляющими спортивную подготовку, федеральных стандартов спортивной подготовки</w:t>
      </w:r>
      <w:r w:rsidR="00C72B52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»</w:t>
      </w:r>
    </w:p>
    <w:p w14:paraId="152E72A4" w14:textId="77777777" w:rsidR="00FB1ABC" w:rsidRPr="00483FFB" w:rsidRDefault="00FB1ABC" w:rsidP="00436CE7">
      <w:pPr>
        <w:shd w:val="clear" w:color="auto" w:fill="FFFFFF"/>
        <w:spacing w:after="0" w:line="315" w:lineRule="atLeast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• Приказом Минтруда РФ от 07.</w:t>
      </w:r>
      <w:r w:rsidR="00C72B52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04.2014 № 186-н «Об утверждении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профессионального стандарта «Спортсмен»;</w:t>
      </w:r>
    </w:p>
    <w:p w14:paraId="31F0B660" w14:textId="77777777" w:rsidR="00FB1ABC" w:rsidRPr="00483FFB" w:rsidRDefault="00FB1ABC" w:rsidP="00436CE7">
      <w:pPr>
        <w:shd w:val="clear" w:color="auto" w:fill="FFFFFF"/>
        <w:spacing w:after="0" w:line="315" w:lineRule="atLeast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• Уставом МАУ ДО ДЮСШ №2 ТМР.</w:t>
      </w:r>
    </w:p>
    <w:p w14:paraId="7A914E93" w14:textId="77777777" w:rsidR="0057392F" w:rsidRPr="00483FFB" w:rsidRDefault="00FB1ABC" w:rsidP="00436CE7">
      <w:pPr>
        <w:pStyle w:val="a3"/>
        <w:numPr>
          <w:ilvl w:val="1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Положение регламентирует </w:t>
      </w:r>
      <w:r w:rsidR="0041428B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содержание и порядок проведения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внутреннего контроля качества тренировочного процесса и процесса спортивной подготовки в целом и по всем разделам работы МАУ ДО ДЮСШ №2 ТМР, включает в себя проверку, анализ и оценку организации, обеспечения, проведения, содержания, а также эффективности тренировочного процесса и периода спортивной подготовки</w:t>
      </w:r>
      <w:r w:rsidR="0057392F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.</w:t>
      </w:r>
    </w:p>
    <w:p w14:paraId="3380451B" w14:textId="77777777" w:rsidR="009A76F5" w:rsidRPr="00483FFB" w:rsidRDefault="0041428B" w:rsidP="00436CE7">
      <w:pPr>
        <w:pStyle w:val="a3"/>
        <w:numPr>
          <w:ilvl w:val="1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Под внутреннем контролем понимается организация непосредственно самим учреждением системы кон</w:t>
      </w:r>
      <w:r w:rsidR="009A76F5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троля за реализацией требований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федерального стандарта спортивной подготовки по видам спорта </w:t>
      </w:r>
      <w:r w:rsidR="00436CE7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армспорт, баскетбол, велоспорт, волейбол, гиревой спорт, спортивная борьба, футбол, хоккей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 (далее - внутренний контроль) в целях обеспечения необходимого качества и эффективности процесса спортивной подготовки, направленного на совершенствование спортивного мастерства спортсменов, реализацию программ спортивной подготовки по видам спорта </w:t>
      </w:r>
      <w:r w:rsidR="009A76F5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армспорт, баскетбол, велоспорт, волейбол, гиревой спорт, спортивная борьба, футбол, хоккей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. </w:t>
      </w:r>
    </w:p>
    <w:p w14:paraId="5AE7DF45" w14:textId="77777777" w:rsidR="0041428B" w:rsidRPr="00483FFB" w:rsidRDefault="0041428B" w:rsidP="00436CE7">
      <w:pPr>
        <w:pStyle w:val="a3"/>
        <w:shd w:val="clear" w:color="auto" w:fill="FFFFFF"/>
        <w:spacing w:after="0" w:line="315" w:lineRule="atLeast"/>
        <w:ind w:left="0" w:firstLine="36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Внутренний контроль включает себя анализ и оценку организации, обеспечения, проведения, содержания и эффективности спортивной подготовки </w:t>
      </w:r>
      <w:r w:rsidR="009A76F5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в соответствии с федеральными стандартами по видам спорта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и осуществляется до начала спортивных тренировок, в процессе их проведения и после их завершения.</w:t>
      </w:r>
    </w:p>
    <w:p w14:paraId="0C6D3854" w14:textId="77777777" w:rsidR="009A76F5" w:rsidRPr="00483FFB" w:rsidRDefault="00EE72D7" w:rsidP="00436CE7">
      <w:pPr>
        <w:pStyle w:val="a3"/>
        <w:numPr>
          <w:ilvl w:val="1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Основным объектом внутреннего контроля является деятельность заместителей директора по направлениям работы, тренеров, инструкторов-методистов и иных работников учреждения (далее - должностное лицо), а предметом </w:t>
      </w:r>
      <w:r w:rsidR="00436CE7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внутреннего контроля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- соответствие результатов их деятельности требованиям федерального стандарта по виду спорта, программы спортивной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lastRenderedPageBreak/>
        <w:t>подготовки по виду спорта, законодательству Российской Федерац</w:t>
      </w:r>
      <w:r w:rsidR="00E5128A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ии и иным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 нормативным актам, а также локальным нормативным актам учреждения.</w:t>
      </w:r>
    </w:p>
    <w:p w14:paraId="5516B552" w14:textId="77777777" w:rsidR="00EE72D7" w:rsidRPr="00483FFB" w:rsidRDefault="00EE72D7" w:rsidP="00436CE7">
      <w:pPr>
        <w:pStyle w:val="a3"/>
        <w:numPr>
          <w:ilvl w:val="1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Внутренний контроль должен быть систематическим, объективным и сочетать оказание методической помощи. Любые замечания должностному лицу учреждения, деятельность которого подлежит проверке, можно делать только после проведения проверки. Запрещается делать замечания должностному лицу в присутствии спортсменов и сторонних лиц.</w:t>
      </w:r>
    </w:p>
    <w:p w14:paraId="6336FD94" w14:textId="77777777" w:rsidR="00EE72D7" w:rsidRPr="00483FFB" w:rsidRDefault="00EE72D7" w:rsidP="00436CE7">
      <w:pPr>
        <w:pStyle w:val="a3"/>
        <w:numPr>
          <w:ilvl w:val="1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Целью</w:t>
      </w:r>
      <w:r w:rsidR="00E5128A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 внутреннего контроля является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обеспечение необходимого качества и эффективности процесса спортивной подготовки, направленного на совершенствование спортивного мастерства спортсменов, реализацию программы спортивной подготовки по виду спорта и выполнение федерального стандарта по виду спорта.</w:t>
      </w:r>
    </w:p>
    <w:p w14:paraId="4FAAFB18" w14:textId="77777777" w:rsidR="00D0167C" w:rsidRPr="00483FFB" w:rsidRDefault="00EE72D7" w:rsidP="00436CE7">
      <w:pPr>
        <w:pStyle w:val="a3"/>
        <w:numPr>
          <w:ilvl w:val="1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Основные задачи внутреннего контроля: </w:t>
      </w:r>
    </w:p>
    <w:p w14:paraId="6D6FA9DF" w14:textId="77777777" w:rsidR="00D0167C" w:rsidRPr="00483FFB" w:rsidRDefault="00D0167C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- установление соответствия содержания спортивных тренировок этапу спортивной подготовки спортсменов, планам спортивной подготовки, программе спорти</w:t>
      </w:r>
      <w:r w:rsidR="00E5128A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вной подготовки по виду спорта;</w:t>
      </w:r>
    </w:p>
    <w:p w14:paraId="6FD4CE43" w14:textId="77777777" w:rsidR="00D0167C" w:rsidRPr="00483FFB" w:rsidRDefault="00D0167C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- содействие методически правильному планированию спортивных тренировок с целью формирования спортивного мастерства спортсменов; </w:t>
      </w:r>
    </w:p>
    <w:p w14:paraId="51F9E317" w14:textId="77777777" w:rsidR="00D0167C" w:rsidRPr="00483FFB" w:rsidRDefault="00D0167C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- своевременное предупреждение неблагоприятных воздействий на организм и психологию спортсменов, связанных с нарушениями методических и санитарно-гигиенических правил организации, обеспечения и осуществления спортивной подготовки; </w:t>
      </w:r>
    </w:p>
    <w:p w14:paraId="7A89C1D8" w14:textId="77777777" w:rsidR="00D0167C" w:rsidRPr="00483FFB" w:rsidRDefault="00D0167C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- оценка уровня методической подготовленности тренерского состава, а также профессиональной компетенции медицинского персонала; </w:t>
      </w:r>
    </w:p>
    <w:p w14:paraId="11DE692B" w14:textId="77777777" w:rsidR="00D0167C" w:rsidRPr="00483FFB" w:rsidRDefault="00D0167C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- оценка уровня спортивной подготовленности спортсменов и их физического развития; выявление, обобщение и распространение передового опыта организации, обеспечения и ведения спортивной подготовки.</w:t>
      </w:r>
    </w:p>
    <w:p w14:paraId="1C75471A" w14:textId="77777777" w:rsidR="00D0167C" w:rsidRPr="00483FFB" w:rsidRDefault="00D0167C" w:rsidP="00436CE7">
      <w:pPr>
        <w:pStyle w:val="a3"/>
        <w:numPr>
          <w:ilvl w:val="1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Внутренний контроль осуществляется по следующим показателям: </w:t>
      </w:r>
    </w:p>
    <w:p w14:paraId="5A3577ED" w14:textId="77777777" w:rsidR="00D0167C" w:rsidRPr="00483FFB" w:rsidRDefault="00D0167C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- комплектование групп, оценка количественного и качественного состава спортсменов; </w:t>
      </w:r>
    </w:p>
    <w:p w14:paraId="5046A3E0" w14:textId="77777777" w:rsidR="00D0167C" w:rsidRPr="00483FFB" w:rsidRDefault="00D0167C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- посещаемость спортсменами спортивных тренировок в соответствии с расписанием, утвержденным директором учреждения; </w:t>
      </w:r>
    </w:p>
    <w:p w14:paraId="4109ADFA" w14:textId="77777777" w:rsidR="00D0167C" w:rsidRPr="00483FFB" w:rsidRDefault="00D0167C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- соблюдения закрепления тренеров за группами спортсменов и установленной им тренировочной нагрузки; выполнение спортсменами требований программы спортивной подготовки по виду спорта, участие спортсменов, тренеров в спортивных соревнованиях, предусмотренных программой спортивной подготовки по виду 3 спорта; </w:t>
      </w:r>
    </w:p>
    <w:p w14:paraId="2B64355A" w14:textId="77777777" w:rsidR="00D0167C" w:rsidRPr="00483FFB" w:rsidRDefault="00D0167C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- результаты реализации программы спортивной подготовки по виду спорта на каждом этапе спортивной подготовки, качество спортивной подготовленности (выполнение контрольно-переводных нормативов), плановых заданий и планируемого спортивного результата; </w:t>
      </w:r>
    </w:p>
    <w:p w14:paraId="3E5F75E4" w14:textId="77777777" w:rsidR="00D0167C" w:rsidRPr="00483FFB" w:rsidRDefault="00D0167C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- уровень физической подготовленности спортсменов; - содержание и эффективность спортивных тренировок; </w:t>
      </w:r>
    </w:p>
    <w:p w14:paraId="6F3A8E82" w14:textId="77777777" w:rsidR="00D0167C" w:rsidRPr="00483FFB" w:rsidRDefault="00D0167C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- соответствие документации, разрабатываемой тренерами на спортивную тренировку или цикл спортивных тренировок, и утвержденных планов спортивной подготовки по реализации программы спортивной подготовки по виду спорта, реализуемой в учреждении; </w:t>
      </w:r>
    </w:p>
    <w:p w14:paraId="3479F389" w14:textId="77777777" w:rsidR="00D0167C" w:rsidRPr="00483FFB" w:rsidRDefault="00D0167C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lastRenderedPageBreak/>
        <w:t xml:space="preserve">- соответствие методических принципов и приемов, реализуемых и применяемых тренерами в ходе спортивных тренировок, современным методам и технологиям; </w:t>
      </w:r>
    </w:p>
    <w:p w14:paraId="45808E3C" w14:textId="77777777" w:rsidR="00D0167C" w:rsidRPr="00483FFB" w:rsidRDefault="00D0167C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- соблюдение правил техники безопасности и охраны труда, санитарно-гигиенических требований при подготовке и проведении спортивной подготовки, а также мер по профилактике и предотвращению спортивного травматизма; наличие и качество медицинского обеспечения спортивной подготовки; </w:t>
      </w:r>
    </w:p>
    <w:p w14:paraId="6FDD67DD" w14:textId="77777777" w:rsidR="00D0167C" w:rsidRPr="00483FFB" w:rsidRDefault="00D0167C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- содержание и результаты спортивной подготовки; </w:t>
      </w:r>
    </w:p>
    <w:p w14:paraId="1BE681D9" w14:textId="77777777" w:rsidR="00D0167C" w:rsidRPr="00483FFB" w:rsidRDefault="00D0167C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- антидопинговые мероприятия.</w:t>
      </w:r>
    </w:p>
    <w:p w14:paraId="75101F58" w14:textId="77777777" w:rsidR="00D0167C" w:rsidRPr="00483FFB" w:rsidRDefault="00D0167C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</w:p>
    <w:p w14:paraId="068F780C" w14:textId="77777777" w:rsidR="00D0167C" w:rsidRPr="00483FFB" w:rsidRDefault="00D0167C" w:rsidP="00483FFB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jc w:val="center"/>
        <w:textAlignment w:val="baseline"/>
        <w:rPr>
          <w:rFonts w:ascii="Cambria" w:eastAsia="Times New Roman" w:hAnsi="Cambria" w:cs="Arial"/>
          <w:b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b/>
          <w:spacing w:val="2"/>
          <w:sz w:val="28"/>
          <w:szCs w:val="28"/>
          <w:lang w:eastAsia="ru-RU"/>
        </w:rPr>
        <w:t>Периодичность проведения внутреннего контроля</w:t>
      </w:r>
    </w:p>
    <w:p w14:paraId="48FD0840" w14:textId="77777777" w:rsidR="00243404" w:rsidRPr="00483FFB" w:rsidRDefault="00243404" w:rsidP="00436CE7">
      <w:pPr>
        <w:pStyle w:val="a3"/>
        <w:shd w:val="clear" w:color="auto" w:fill="FFFFFF"/>
        <w:spacing w:after="0" w:line="315" w:lineRule="atLeast"/>
        <w:jc w:val="both"/>
        <w:textAlignment w:val="baseline"/>
        <w:rPr>
          <w:rFonts w:ascii="Cambria" w:eastAsia="Times New Roman" w:hAnsi="Cambria" w:cs="Arial"/>
          <w:b/>
          <w:spacing w:val="2"/>
          <w:sz w:val="36"/>
          <w:szCs w:val="36"/>
          <w:lang w:eastAsia="ru-RU"/>
        </w:rPr>
      </w:pPr>
    </w:p>
    <w:p w14:paraId="2E325951" w14:textId="77777777" w:rsidR="00D0167C" w:rsidRPr="00483FFB" w:rsidRDefault="00D0167C" w:rsidP="00436CE7">
      <w:pPr>
        <w:shd w:val="clear" w:color="auto" w:fill="FFFFFF"/>
        <w:spacing w:after="0" w:line="315" w:lineRule="atLeast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2.1. Внутренний контроль осуществляется в форме плановых проверок на</w:t>
      </w:r>
      <w:r w:rsidR="00F17177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основании ежегодного плана, разрабатываемого учреждением. Плановая проверка проводится в форме документарной или выездной проверки.</w:t>
      </w:r>
    </w:p>
    <w:p w14:paraId="5C9938A3" w14:textId="3D84E69E" w:rsidR="00D0167C" w:rsidRPr="00483FFB" w:rsidRDefault="00D0167C" w:rsidP="00436CE7">
      <w:pPr>
        <w:shd w:val="clear" w:color="auto" w:fill="FFFFFF"/>
        <w:spacing w:after="0" w:line="315" w:lineRule="atLeast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2.2. Ежегодный план проверок доводится до сведения должностных лиц</w:t>
      </w:r>
      <w:r w:rsidR="00483FFB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.</w:t>
      </w:r>
    </w:p>
    <w:p w14:paraId="7D1EB89A" w14:textId="77777777" w:rsidR="00D0167C" w:rsidRPr="00483FFB" w:rsidRDefault="00D0167C" w:rsidP="00436CE7">
      <w:pPr>
        <w:shd w:val="clear" w:color="auto" w:fill="FFFFFF"/>
        <w:spacing w:after="0" w:line="315" w:lineRule="atLeast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2.3. В ежегодном плане проведения плановых проверок указываются следующие сведения:</w:t>
      </w:r>
    </w:p>
    <w:p w14:paraId="1E9CE1A9" w14:textId="77777777" w:rsidR="00D0167C" w:rsidRPr="00483FFB" w:rsidRDefault="00D0167C" w:rsidP="00436CE7">
      <w:pPr>
        <w:shd w:val="clear" w:color="auto" w:fill="FFFFFF"/>
        <w:spacing w:after="0" w:line="315" w:lineRule="atLeast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- цель и основание, тема проведения плановой проверки;</w:t>
      </w:r>
    </w:p>
    <w:p w14:paraId="0389D1A9" w14:textId="77777777" w:rsidR="00D0167C" w:rsidRPr="00483FFB" w:rsidRDefault="00D0167C" w:rsidP="00436CE7">
      <w:pPr>
        <w:shd w:val="clear" w:color="auto" w:fill="FFFFFF"/>
        <w:spacing w:after="0" w:line="315" w:lineRule="atLeast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- фамилия, имя, отчество (при наличии) должностного лица, в отношении которого планируется проведение проверки, место фактического осуществления</w:t>
      </w:r>
      <w:r w:rsidR="00F17177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им своей деятельности;</w:t>
      </w:r>
    </w:p>
    <w:p w14:paraId="593CFBE3" w14:textId="77777777" w:rsidR="00D0167C" w:rsidRPr="00483FFB" w:rsidRDefault="00D0167C" w:rsidP="00436CE7">
      <w:pPr>
        <w:shd w:val="clear" w:color="auto" w:fill="FFFFFF"/>
        <w:spacing w:after="0" w:line="315" w:lineRule="atLeast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- дата начала и сроки проведения плановой проверки.</w:t>
      </w:r>
    </w:p>
    <w:p w14:paraId="139815D9" w14:textId="77777777" w:rsidR="00D0167C" w:rsidRPr="00483FFB" w:rsidRDefault="00D0167C" w:rsidP="00436CE7">
      <w:pPr>
        <w:shd w:val="clear" w:color="auto" w:fill="FFFFFF"/>
        <w:spacing w:after="0" w:line="315" w:lineRule="atLeast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2.4. По совокупности вопросов, подлежащих контролю, внутренний</w:t>
      </w:r>
      <w:r w:rsidR="00F17177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 </w:t>
      </w:r>
      <w:r w:rsidR="00704799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контроль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должностных лиц проводится в виде тематических проверок (одно</w:t>
      </w:r>
      <w:r w:rsidR="00F17177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направление деятельности) комплексных проверок (два и более направлений</w:t>
      </w:r>
      <w:r w:rsidR="00F17177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деятельности).</w:t>
      </w:r>
    </w:p>
    <w:p w14:paraId="4C8AEC44" w14:textId="77777777" w:rsidR="00D0167C" w:rsidRPr="00483FFB" w:rsidRDefault="00D0167C" w:rsidP="00436CE7">
      <w:pPr>
        <w:shd w:val="clear" w:color="auto" w:fill="FFFFFF"/>
        <w:spacing w:after="0" w:line="315" w:lineRule="atLeast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2.5. Проверка деятельности должностного лица по одному и тому же вопросу проводится не чаще чем один раз в календарный год. Проверка и оценка деятельности каждого тренера проводится не менее двух раз в течение календарного года. Проверке подлежит работа с каждой группой, внесенной в</w:t>
      </w:r>
      <w:r w:rsidR="00704799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тарификационный список тренера.</w:t>
      </w:r>
    </w:p>
    <w:p w14:paraId="0896BCA8" w14:textId="77777777" w:rsidR="00D0167C" w:rsidRPr="00483FFB" w:rsidRDefault="00D0167C" w:rsidP="00704799">
      <w:pPr>
        <w:pStyle w:val="a3"/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С целью объективности проверка осуществляется в разные дни недели на</w:t>
      </w:r>
      <w:r w:rsidR="00704799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основании утвержденного расписания спортивных тренировок.</w:t>
      </w:r>
    </w:p>
    <w:p w14:paraId="19D0253E" w14:textId="2582233A" w:rsidR="00D0167C" w:rsidRPr="00483FFB" w:rsidRDefault="00D0167C" w:rsidP="00436CE7">
      <w:pPr>
        <w:shd w:val="clear" w:color="auto" w:fill="FFFFFF"/>
        <w:spacing w:after="0" w:line="315" w:lineRule="atLeast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Срок проверки не может превышать </w:t>
      </w:r>
      <w:r w:rsidR="00483FFB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7 (семи)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 рабочих дней.</w:t>
      </w:r>
    </w:p>
    <w:p w14:paraId="61317571" w14:textId="77777777" w:rsidR="00D0167C" w:rsidRPr="00483FFB" w:rsidRDefault="00D0167C" w:rsidP="00436CE7">
      <w:pPr>
        <w:shd w:val="clear" w:color="auto" w:fill="FFFFFF"/>
        <w:spacing w:after="0" w:line="315" w:lineRule="atLeast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2.6. Проверки могут быть внеплановыми.</w:t>
      </w:r>
    </w:p>
    <w:p w14:paraId="4173598D" w14:textId="77777777" w:rsidR="00D0167C" w:rsidRPr="00483FFB" w:rsidRDefault="00D0167C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</w:p>
    <w:p w14:paraId="013F467A" w14:textId="77777777" w:rsidR="00243404" w:rsidRPr="00483FFB" w:rsidRDefault="00243404" w:rsidP="00704799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jc w:val="center"/>
        <w:textAlignment w:val="baseline"/>
        <w:rPr>
          <w:rFonts w:ascii="Cambria" w:eastAsia="Times New Roman" w:hAnsi="Cambria" w:cs="Arial"/>
          <w:b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b/>
          <w:spacing w:val="2"/>
          <w:sz w:val="28"/>
          <w:szCs w:val="28"/>
          <w:lang w:eastAsia="ru-RU"/>
        </w:rPr>
        <w:t>Организация внутреннего контроля</w:t>
      </w:r>
    </w:p>
    <w:p w14:paraId="737F5809" w14:textId="77777777" w:rsidR="00243404" w:rsidRPr="00483FFB" w:rsidRDefault="00243404" w:rsidP="00436CE7">
      <w:pPr>
        <w:pStyle w:val="a3"/>
        <w:shd w:val="clear" w:color="auto" w:fill="FFFFFF"/>
        <w:spacing w:after="0" w:line="315" w:lineRule="atLeast"/>
        <w:jc w:val="both"/>
        <w:textAlignment w:val="baseline"/>
        <w:rPr>
          <w:rFonts w:ascii="Cambria" w:eastAsia="Times New Roman" w:hAnsi="Cambria" w:cs="Arial"/>
          <w:b/>
          <w:spacing w:val="2"/>
          <w:sz w:val="36"/>
          <w:szCs w:val="36"/>
          <w:lang w:eastAsia="ru-RU"/>
        </w:rPr>
      </w:pPr>
    </w:p>
    <w:p w14:paraId="7761476E" w14:textId="77777777" w:rsidR="00243404" w:rsidRPr="00483FFB" w:rsidRDefault="00243404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3.1. Общая организация внутреннего ко</w:t>
      </w:r>
      <w:r w:rsidR="000539C8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нтроля в учреждении возлагается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на директора. Непосредственный контроль</w:t>
      </w:r>
      <w:r w:rsidR="000539C8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 - на заместителей директора по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направлениям работы, инструкторов - методи</w:t>
      </w:r>
      <w:r w:rsidR="000539C8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стов, медицинских работников (в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форме врачебно-педагогических наблюдений</w:t>
      </w:r>
      <w:r w:rsidR="000539C8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), а также иных должностных лиц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в соответствии с их полномочиями.</w:t>
      </w:r>
    </w:p>
    <w:p w14:paraId="69FE3D92" w14:textId="77777777" w:rsidR="00243404" w:rsidRPr="00483FFB" w:rsidRDefault="00243404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3.2. В соответствии с ежегодным план</w:t>
      </w:r>
      <w:r w:rsidR="000539C8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ом проведения плановых проверок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издается приказ директора учрежд</w:t>
      </w:r>
      <w:r w:rsidR="000539C8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ения, в котором устанавливаются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уполномоченные лица, сроки и план проведения проверки, который доводится</w:t>
      </w:r>
      <w:r w:rsidR="000539C8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до сведения должностного лица не позд</w:t>
      </w:r>
      <w:r w:rsidR="000539C8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нее чем за три дня до начала ее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проведения.</w:t>
      </w:r>
    </w:p>
    <w:p w14:paraId="598CF88F" w14:textId="77777777" w:rsidR="00243404" w:rsidRPr="00483FFB" w:rsidRDefault="00243404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lastRenderedPageBreak/>
        <w:t>В плане проведения проверки устана</w:t>
      </w:r>
      <w:r w:rsidR="000539C8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вливается особенность (вопросы)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конкретной проверки и проверяемый период деятельности должностного лица.</w:t>
      </w:r>
    </w:p>
    <w:p w14:paraId="10285CB8" w14:textId="77777777" w:rsidR="00243404" w:rsidRPr="00483FFB" w:rsidRDefault="00243404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3.3. В акте проверки указываются:</w:t>
      </w:r>
    </w:p>
    <w:p w14:paraId="7779BF5B" w14:textId="77777777" w:rsidR="00243404" w:rsidRPr="00483FFB" w:rsidRDefault="00243404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- дата, время и место составления акта проверки;</w:t>
      </w:r>
    </w:p>
    <w:p w14:paraId="14AEEEF6" w14:textId="77777777" w:rsidR="00243404" w:rsidRPr="00483FFB" w:rsidRDefault="00243404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- фамилии, имена, отчества (при </w:t>
      </w:r>
      <w:r w:rsidR="000539C8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наличии) лиц, уполномоченных на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проведение проверки;</w:t>
      </w:r>
    </w:p>
    <w:p w14:paraId="1612123C" w14:textId="77777777" w:rsidR="00243404" w:rsidRPr="00483FFB" w:rsidRDefault="00243404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- дата и номер приказа о проведении проверки;</w:t>
      </w:r>
    </w:p>
    <w:p w14:paraId="4E524A7C" w14:textId="77777777" w:rsidR="00243404" w:rsidRPr="00483FFB" w:rsidRDefault="00243404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- фамилия, имя, отчество (при наличии) должнос</w:t>
      </w:r>
      <w:r w:rsidR="000539C8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тного лица, в отношении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которого проводилась проверка;</w:t>
      </w:r>
    </w:p>
    <w:p w14:paraId="460043D9" w14:textId="77777777" w:rsidR="00243404" w:rsidRPr="00483FFB" w:rsidRDefault="00243404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- дата, время, продолжительность и место проведения проверки;</w:t>
      </w:r>
    </w:p>
    <w:p w14:paraId="1337BCA4" w14:textId="77777777" w:rsidR="00243404" w:rsidRPr="00483FFB" w:rsidRDefault="00243404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- сведения о результатах проверки, в то</w:t>
      </w:r>
      <w:r w:rsidR="000539C8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м числе о выявленных нарушениях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требований федерального стандарта спортивной подготовки по виду спор</w:t>
      </w:r>
      <w:r w:rsidR="000539C8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та и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программы спортивной подготовки по виду спо</w:t>
      </w:r>
      <w:r w:rsidR="000539C8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рта, об их характере и о лицах,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допустивших указанные нарушения;</w:t>
      </w:r>
    </w:p>
    <w:p w14:paraId="5C4CAD21" w14:textId="77777777" w:rsidR="00243404" w:rsidRPr="00483FFB" w:rsidRDefault="00243404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- сведения об ознакомлении или отказе </w:t>
      </w:r>
      <w:r w:rsidR="000539C8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в ознакомлении с актом проверки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должностного лица, а также сведения о внес</w:t>
      </w:r>
      <w:r w:rsidR="000539C8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ении в журнал учета внутреннего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контроля записи о проведенной проверке либо</w:t>
      </w:r>
      <w:r w:rsidR="000539C8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 о невозможности внесения такой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записи в связи с отсутствием в учреждени</w:t>
      </w:r>
      <w:r w:rsidR="000539C8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и указанного журнала и журналах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учета спортивной подготовки;</w:t>
      </w:r>
    </w:p>
    <w:p w14:paraId="049AA4C2" w14:textId="77777777" w:rsidR="00243404" w:rsidRPr="00483FFB" w:rsidRDefault="00243404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- подписи уполномоченных лиц, проводивших проверку.</w:t>
      </w:r>
    </w:p>
    <w:p w14:paraId="3BAF4AD1" w14:textId="6364C65E" w:rsidR="00243404" w:rsidRPr="00483FFB" w:rsidRDefault="00243404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3.4. Акт проверки оформляется непоср</w:t>
      </w:r>
      <w:r w:rsidR="000539C8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едственно после ее завершения в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двух экземплярах, один из котор</w:t>
      </w:r>
      <w:r w:rsidR="000539C8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ых вручается должностному лицу. Акт подписывается </w:t>
      </w:r>
      <w:r w:rsidR="00483FFB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уполномоченными лицами</w:t>
      </w:r>
      <w:r w:rsidR="000539C8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.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Акты проверок хранятся в учреждении</w:t>
      </w:r>
      <w:r w:rsidR="000539C8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 в соответствии с номенклатурой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дел.</w:t>
      </w:r>
    </w:p>
    <w:p w14:paraId="4ED61170" w14:textId="0160D520" w:rsidR="00243404" w:rsidRPr="00483FFB" w:rsidRDefault="00243404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3.5. Должностное лицо, в отношении к</w:t>
      </w:r>
      <w:r w:rsidR="000539C8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оторого проводилась проверка, в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случае несогласия с фактами, выводами, предл</w:t>
      </w:r>
      <w:r w:rsidR="000539C8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ожениями, изложенными в акте проверки,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в течение </w:t>
      </w:r>
      <w:r w:rsidR="00483FFB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пяти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 дней с дат</w:t>
      </w:r>
      <w:r w:rsidR="000539C8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ы получения акта проверки может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предоставить директору учреждения </w:t>
      </w:r>
      <w:r w:rsidR="000539C8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в письменной форме возражения в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отношении акта проверки в цел</w:t>
      </w:r>
      <w:r w:rsidR="000539C8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ом или его отдельных положений.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Должностное лицо может приложить</w:t>
      </w:r>
      <w:r w:rsidR="000539C8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 к таким возражениям документы,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подтверждающие обоснованность таких возражений, или их заверенные копии.</w:t>
      </w:r>
    </w:p>
    <w:p w14:paraId="0567C38B" w14:textId="77777777" w:rsidR="00243404" w:rsidRPr="00483FFB" w:rsidRDefault="00243404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3.6. Лица, уполномоченные на проведение проверки обязаны:</w:t>
      </w:r>
    </w:p>
    <w:p w14:paraId="78C55467" w14:textId="77777777" w:rsidR="00243404" w:rsidRPr="00483FFB" w:rsidRDefault="00243404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- проводить проверку на основании</w:t>
      </w:r>
      <w:r w:rsidR="000539C8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 приказа директора учреждения в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соответствии с ее назначением;</w:t>
      </w:r>
    </w:p>
    <w:p w14:paraId="4543FA5D" w14:textId="77777777" w:rsidR="00243404" w:rsidRPr="00483FFB" w:rsidRDefault="00243404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- соблюдать законодательство Российс</w:t>
      </w:r>
      <w:r w:rsidR="000539C8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кой Федерации, права и законные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интересы должностного лица, в отношении</w:t>
      </w:r>
      <w:r w:rsidR="000539C8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 деятельности которого проверка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проводится;</w:t>
      </w:r>
    </w:p>
    <w:p w14:paraId="5BE8A0DE" w14:textId="77777777" w:rsidR="00243404" w:rsidRPr="00483FFB" w:rsidRDefault="00243404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- не препятствовать должностным лица</w:t>
      </w:r>
      <w:r w:rsidR="000539C8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м присутствовать при проведении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проверки и давать разъяснения по в</w:t>
      </w:r>
      <w:r w:rsidR="000539C8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опросам, относящимся к предмету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проверки;</w:t>
      </w:r>
    </w:p>
    <w:p w14:paraId="067051BF" w14:textId="77777777" w:rsidR="00243404" w:rsidRPr="00483FFB" w:rsidRDefault="00243404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- знакомить должностное лицо с результатами проверки;</w:t>
      </w:r>
    </w:p>
    <w:p w14:paraId="1DFCD1D9" w14:textId="77777777" w:rsidR="00243404" w:rsidRPr="00483FFB" w:rsidRDefault="00243404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- доказывать обоснованность своих действий при их обжаловании должностным лицом в порядке, установленном законодательством Российс</w:t>
      </w:r>
      <w:r w:rsidR="000539C8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кой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Федерации;</w:t>
      </w:r>
    </w:p>
    <w:p w14:paraId="070B33EC" w14:textId="77777777" w:rsidR="00243404" w:rsidRPr="00483FFB" w:rsidRDefault="00243404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- соблюдать сроки проведения пр</w:t>
      </w:r>
      <w:r w:rsidR="000539C8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оверки, установленные настоящим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Положением и приказом директора учреждения;</w:t>
      </w:r>
    </w:p>
    <w:p w14:paraId="53D3A027" w14:textId="77777777" w:rsidR="00243404" w:rsidRPr="00483FFB" w:rsidRDefault="00243404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несут ответственность:</w:t>
      </w:r>
    </w:p>
    <w:p w14:paraId="78B3D394" w14:textId="77777777" w:rsidR="00243404" w:rsidRPr="00483FFB" w:rsidRDefault="00243404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- за объективность, полноту и обоснованн</w:t>
      </w:r>
      <w:r w:rsidR="000539C8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ость выявленных в ходе проверки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фактов, сделанных выводов и предложений и изложенных в акте проверки;</w:t>
      </w:r>
    </w:p>
    <w:p w14:paraId="25C8C5AF" w14:textId="77777777" w:rsidR="00243404" w:rsidRPr="00483FFB" w:rsidRDefault="00243404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lastRenderedPageBreak/>
        <w:t>- за сокрытие выявленных в ходе проверки фактов несоблюдения должностным лицом законодательства Российской Федерации, федеральных стандартов спортивной подготовки по виду спорта и программы спортивной подготовки по виду;</w:t>
      </w:r>
    </w:p>
    <w:p w14:paraId="22549A3A" w14:textId="77777777" w:rsidR="00243404" w:rsidRPr="00483FFB" w:rsidRDefault="00243404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- за превышение своих полномочий.</w:t>
      </w:r>
    </w:p>
    <w:p w14:paraId="5D1AA618" w14:textId="04D92AC8" w:rsidR="00D0167C" w:rsidRPr="00483FFB" w:rsidRDefault="00243404" w:rsidP="00436CE7">
      <w:pPr>
        <w:pStyle w:val="a3"/>
        <w:shd w:val="clear" w:color="auto" w:fill="FFFFFF"/>
        <w:spacing w:after="0" w:line="315" w:lineRule="atLeast"/>
        <w:ind w:left="0"/>
        <w:jc w:val="both"/>
        <w:textAlignment w:val="baseline"/>
        <w:rPr>
          <w:rFonts w:ascii="Cambria" w:eastAsia="Times New Roman" w:hAnsi="Cambria" w:cs="Arial"/>
          <w:spacing w:val="2"/>
          <w:sz w:val="28"/>
          <w:szCs w:val="28"/>
          <w:lang w:eastAsia="ru-RU"/>
        </w:rPr>
      </w:pP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3.</w:t>
      </w:r>
      <w:r w:rsidR="00483FFB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7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. Обсуждение результатов внутр</w:t>
      </w:r>
      <w:r w:rsidR="00C72B52"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 xml:space="preserve">еннего контроля проводится </w:t>
      </w:r>
      <w:r w:rsidRPr="00483FFB">
        <w:rPr>
          <w:rFonts w:ascii="Cambria" w:eastAsia="Times New Roman" w:hAnsi="Cambria" w:cs="Arial"/>
          <w:spacing w:val="2"/>
          <w:sz w:val="28"/>
          <w:szCs w:val="28"/>
          <w:lang w:eastAsia="ru-RU"/>
        </w:rPr>
        <w:t>директором учреждения с участием заинтересованных лиц.</w:t>
      </w:r>
    </w:p>
    <w:sectPr w:rsidR="00D0167C" w:rsidRPr="00483FFB" w:rsidSect="00381BEE">
      <w:pgSz w:w="11906" w:h="16838"/>
      <w:pgMar w:top="567" w:right="282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6A07"/>
    <w:multiLevelType w:val="hybridMultilevel"/>
    <w:tmpl w:val="BCD83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00C7"/>
    <w:multiLevelType w:val="multilevel"/>
    <w:tmpl w:val="3DFC6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8E6CBE"/>
    <w:multiLevelType w:val="multilevel"/>
    <w:tmpl w:val="FEA6E1A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D07"/>
    <w:rsid w:val="000539C8"/>
    <w:rsid w:val="001F0D10"/>
    <w:rsid w:val="00243404"/>
    <w:rsid w:val="00334D07"/>
    <w:rsid w:val="0041428B"/>
    <w:rsid w:val="00436CE7"/>
    <w:rsid w:val="00483FFB"/>
    <w:rsid w:val="0057392F"/>
    <w:rsid w:val="00704799"/>
    <w:rsid w:val="008F31EB"/>
    <w:rsid w:val="009A76F5"/>
    <w:rsid w:val="00AC7519"/>
    <w:rsid w:val="00C72B52"/>
    <w:rsid w:val="00CB3E01"/>
    <w:rsid w:val="00CF26AC"/>
    <w:rsid w:val="00D0167C"/>
    <w:rsid w:val="00E5128A"/>
    <w:rsid w:val="00EE72D7"/>
    <w:rsid w:val="00F17177"/>
    <w:rsid w:val="00FB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77DE"/>
  <w15:chartTrackingRefBased/>
  <w15:docId w15:val="{45B1596F-4457-4E78-9052-07BF1290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plotnikov_ds@bk.ru</cp:lastModifiedBy>
  <cp:revision>8</cp:revision>
  <dcterms:created xsi:type="dcterms:W3CDTF">2020-07-29T08:49:00Z</dcterms:created>
  <dcterms:modified xsi:type="dcterms:W3CDTF">2020-07-31T10:40:00Z</dcterms:modified>
</cp:coreProperties>
</file>