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59" w:rsidRPr="00C5318A" w:rsidRDefault="007373F1" w:rsidP="00215BED">
      <w:pPr>
        <w:rPr>
          <w:rFonts w:ascii="Times New Roman" w:hAnsi="Times New Roman" w:cs="Times New Roman"/>
          <w:b/>
          <w:sz w:val="18"/>
          <w:szCs w:val="18"/>
        </w:rPr>
      </w:pPr>
      <w:r w:rsidRPr="0087197D">
        <w:rPr>
          <w:rFonts w:ascii="Times New Roman" w:hAnsi="Times New Roman" w:cs="Times New Roman"/>
          <w:sz w:val="24"/>
          <w:szCs w:val="24"/>
        </w:rPr>
        <w:t xml:space="preserve">   </w:t>
      </w:r>
      <w:r w:rsidR="00215BED" w:rsidRPr="00215BED">
        <w:rPr>
          <w:rFonts w:ascii="Times New Roman" w:hAnsi="Times New Roman" w:cs="Times New Roman"/>
          <w:sz w:val="24"/>
          <w:szCs w:val="24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5pt;height:690.55pt" o:ole="">
            <v:imagedata r:id="rId6" o:title=""/>
          </v:shape>
          <o:OLEObject Type="Embed" ProgID="FoxitReader.Document" ShapeID="_x0000_i1025" DrawAspect="Content" ObjectID="_1619616159" r:id="rId7"/>
        </w:object>
      </w:r>
    </w:p>
    <w:p w:rsidR="00215BED" w:rsidRDefault="00215BED" w:rsidP="003836B4">
      <w:pPr>
        <w:tabs>
          <w:tab w:val="left" w:pos="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5BED" w:rsidRDefault="00215BED" w:rsidP="003836B4">
      <w:pPr>
        <w:tabs>
          <w:tab w:val="left" w:pos="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606D" w:rsidRPr="00C5318A" w:rsidRDefault="00FE0964" w:rsidP="003836B4">
      <w:pPr>
        <w:tabs>
          <w:tab w:val="left" w:pos="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C5318A">
        <w:rPr>
          <w:rFonts w:ascii="Times New Roman" w:hAnsi="Times New Roman" w:cs="Times New Roman"/>
          <w:b/>
          <w:sz w:val="18"/>
          <w:szCs w:val="18"/>
        </w:rPr>
        <w:lastRenderedPageBreak/>
        <w:t>1. АНАЛИТИЧЕСКАЯ ЧАСТЬ</w:t>
      </w:r>
    </w:p>
    <w:p w:rsidR="00D53F47" w:rsidRPr="00C5318A" w:rsidRDefault="00D53F47" w:rsidP="004D5EF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32432" w:rsidRPr="00C5318A" w:rsidRDefault="00F32432" w:rsidP="00F32432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ab/>
      </w:r>
      <w:r w:rsidR="00D53F47" w:rsidRPr="00C5318A">
        <w:rPr>
          <w:rFonts w:ascii="Times New Roman" w:hAnsi="Times New Roman" w:cs="Times New Roman"/>
          <w:sz w:val="18"/>
          <w:szCs w:val="18"/>
        </w:rPr>
        <w:t>Самообследование МАУ ДО ДЮСШ</w:t>
      </w:r>
      <w:r w:rsidR="00D37159" w:rsidRPr="00C5318A">
        <w:rPr>
          <w:rFonts w:ascii="Times New Roman" w:hAnsi="Times New Roman" w:cs="Times New Roman"/>
          <w:sz w:val="18"/>
          <w:szCs w:val="18"/>
        </w:rPr>
        <w:t xml:space="preserve"> № 2</w:t>
      </w:r>
      <w:r w:rsidR="00D53F47" w:rsidRPr="00C5318A">
        <w:rPr>
          <w:rFonts w:ascii="Times New Roman" w:hAnsi="Times New Roman" w:cs="Times New Roman"/>
          <w:sz w:val="18"/>
          <w:szCs w:val="18"/>
        </w:rPr>
        <w:t xml:space="preserve"> ТМР</w:t>
      </w:r>
      <w:r w:rsidR="00D37159" w:rsidRPr="00C5318A">
        <w:rPr>
          <w:rFonts w:ascii="Times New Roman" w:hAnsi="Times New Roman" w:cs="Times New Roman"/>
          <w:sz w:val="18"/>
          <w:szCs w:val="18"/>
        </w:rPr>
        <w:t xml:space="preserve"> проводилось в соответствии </w:t>
      </w:r>
      <w:r w:rsidRPr="00C5318A">
        <w:rPr>
          <w:rFonts w:ascii="Times New Roman" w:hAnsi="Times New Roman" w:cs="Times New Roman"/>
          <w:sz w:val="18"/>
          <w:szCs w:val="18"/>
        </w:rPr>
        <w:t xml:space="preserve">с </w:t>
      </w:r>
      <w:r w:rsidR="00C5318A" w:rsidRPr="00C5318A">
        <w:rPr>
          <w:rFonts w:ascii="Times New Roman" w:hAnsi="Times New Roman" w:cs="Times New Roman"/>
          <w:sz w:val="18"/>
          <w:szCs w:val="18"/>
        </w:rPr>
        <w:t>Приказом Министерства</w:t>
      </w:r>
      <w:r w:rsidRPr="00C5318A">
        <w:rPr>
          <w:rFonts w:ascii="Times New Roman" w:hAnsi="Times New Roman" w:cs="Times New Roman"/>
          <w:sz w:val="18"/>
          <w:szCs w:val="18"/>
        </w:rPr>
        <w:t xml:space="preserve"> образования и науки Российской Федерации от 14.06.2013. № 462 «О проведения самообследования образовательной организацией».</w:t>
      </w:r>
    </w:p>
    <w:p w:rsidR="00D53F47" w:rsidRPr="00C5318A" w:rsidRDefault="00D53F47" w:rsidP="00F32432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Целями проведения самообследования являются, обеспечение доступности и открытости информации о деятельности организации, а также подготовка отчета о результатах самоо</w:t>
      </w:r>
      <w:r w:rsidR="00CD2ACA" w:rsidRPr="00C5318A">
        <w:rPr>
          <w:rFonts w:ascii="Times New Roman" w:hAnsi="Times New Roman" w:cs="Times New Roman"/>
          <w:sz w:val="18"/>
          <w:szCs w:val="18"/>
        </w:rPr>
        <w:t>б</w:t>
      </w:r>
      <w:r w:rsidRPr="00C5318A">
        <w:rPr>
          <w:rFonts w:ascii="Times New Roman" w:hAnsi="Times New Roman" w:cs="Times New Roman"/>
          <w:sz w:val="18"/>
          <w:szCs w:val="18"/>
        </w:rPr>
        <w:t>следования. Самообследование проводится в форме анализа.</w:t>
      </w:r>
    </w:p>
    <w:p w:rsidR="00F32432" w:rsidRPr="00C5318A" w:rsidRDefault="00F32432" w:rsidP="00D53F4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E3D76" w:rsidRPr="00C5318A" w:rsidRDefault="008E3D76" w:rsidP="008E3D76">
      <w:pPr>
        <w:pStyle w:val="a7"/>
        <w:numPr>
          <w:ilvl w:val="1"/>
          <w:numId w:val="31"/>
        </w:num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318A">
        <w:rPr>
          <w:rFonts w:ascii="Times New Roman" w:hAnsi="Times New Roman" w:cs="Times New Roman"/>
          <w:b/>
          <w:sz w:val="18"/>
          <w:szCs w:val="18"/>
        </w:rPr>
        <w:t>Организационно-правовое обеспечение образовательной деятельности</w:t>
      </w:r>
    </w:p>
    <w:p w:rsidR="008E3D76" w:rsidRPr="00C5318A" w:rsidRDefault="008E3D76" w:rsidP="008E3D76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МАУ ДО ДЮСШ № 2 ТМР является муниципальным автономным учреждением дополнительного образования, основными целями деятельности Учреждения является:</w:t>
      </w:r>
    </w:p>
    <w:p w:rsidR="008E3D76" w:rsidRPr="00C5318A" w:rsidRDefault="008E3D76" w:rsidP="006F0CA0">
      <w:pPr>
        <w:pStyle w:val="a7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- формирование и реализации прав и свобод человека в сфере дополнительного образования, создание условий развития системы дополнительного образования, защита прав и интересов участников отношений в сфере образования на территории Тюменского муниципального района;</w:t>
      </w:r>
    </w:p>
    <w:p w:rsidR="008E3D76" w:rsidRPr="00C5318A" w:rsidRDefault="008E3D76" w:rsidP="006F0CA0">
      <w:pPr>
        <w:pStyle w:val="a7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- развитие физической культуры и спорта среди различных групп населения, проживающего на территории Тюменского муниципального района;</w:t>
      </w:r>
    </w:p>
    <w:p w:rsidR="008E3D76" w:rsidRPr="00C5318A" w:rsidRDefault="008E3D76" w:rsidP="006F0CA0">
      <w:pPr>
        <w:pStyle w:val="a7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- организация предоставления дополнительного образования детей физкультурно-спортивной направленности на территории Тюменского муниципального района.</w:t>
      </w:r>
    </w:p>
    <w:p w:rsidR="008E3D76" w:rsidRPr="00C5318A" w:rsidRDefault="008E3D76" w:rsidP="008E3D76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ab/>
        <w:t xml:space="preserve">МАУ ДО ДЮСШ № 2 ТМР осуществляет свою деятельность в соответствии с нормативно-правовыми документами: </w:t>
      </w:r>
    </w:p>
    <w:p w:rsidR="008E3D76" w:rsidRPr="00C5318A" w:rsidRDefault="008E3D76" w:rsidP="008E3D76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ab/>
        <w:t xml:space="preserve">- Конституция РФ; </w:t>
      </w:r>
    </w:p>
    <w:p w:rsidR="008E3D76" w:rsidRPr="00C5318A" w:rsidRDefault="008E3D76" w:rsidP="008E3D76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ab/>
        <w:t>- Конвенция о правах ребёнка;</w:t>
      </w:r>
    </w:p>
    <w:p w:rsidR="008E3D76" w:rsidRPr="00C5318A" w:rsidRDefault="008E3D76" w:rsidP="008E3D76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ab/>
        <w:t>-  Закон РФ "Об основных гарантиях прав ребёнка";</w:t>
      </w:r>
    </w:p>
    <w:p w:rsidR="008E3D76" w:rsidRPr="00C5318A" w:rsidRDefault="008E3D76" w:rsidP="008E3D76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ab/>
        <w:t>- Федеральный закон от 29 декабря 2012 г. № 273-ФЗ «Об образовании в Российской Федерации»;</w:t>
      </w:r>
    </w:p>
    <w:p w:rsidR="008E3D76" w:rsidRPr="00C5318A" w:rsidRDefault="008E3D76" w:rsidP="008E3D76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ab/>
        <w:t>- Федеральный Закон от 04.12.2007 № 329-ФЗ «О физической культуре и спорте в Российской Федерации»;</w:t>
      </w:r>
    </w:p>
    <w:p w:rsidR="008E3D76" w:rsidRPr="00C5318A" w:rsidRDefault="008E3D76" w:rsidP="008E3D76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ab/>
        <w:t>- СанПиН 2.4.4.3172-14;</w:t>
      </w:r>
    </w:p>
    <w:p w:rsidR="008E3D76" w:rsidRPr="00C5318A" w:rsidRDefault="008E3D76" w:rsidP="008E3D76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ab/>
        <w:t xml:space="preserve">- Правила пожарной безопасности в РФ (ППБО 01-03); </w:t>
      </w:r>
    </w:p>
    <w:p w:rsidR="008E3D76" w:rsidRPr="00C5318A" w:rsidRDefault="008E3D76" w:rsidP="008E3D76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ab/>
        <w:t>- Приказ Министерства спорта Российской Федерации от 12.09.2013 №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программам";</w:t>
      </w:r>
    </w:p>
    <w:p w:rsidR="008E3D76" w:rsidRPr="00C5318A" w:rsidRDefault="008E3D76" w:rsidP="008E3D76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ab/>
        <w:t>- Порядок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г. № 1008);</w:t>
      </w:r>
    </w:p>
    <w:p w:rsidR="008E3D76" w:rsidRPr="00C5318A" w:rsidRDefault="008E3D76" w:rsidP="008E3D76">
      <w:pPr>
        <w:ind w:firstLine="708"/>
        <w:jc w:val="both"/>
        <w:rPr>
          <w:rFonts w:ascii="Times New Roman" w:eastAsia="Times New Roman" w:hAnsi="Times New Roman" w:cs="Times New Roman"/>
          <w:color w:val="DD0000"/>
          <w:sz w:val="18"/>
          <w:szCs w:val="18"/>
          <w:shd w:val="clear" w:color="auto" w:fill="FFFFFF"/>
          <w:lang w:eastAsia="ru-RU"/>
        </w:rPr>
      </w:pPr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>- Федеральные стандарты спортивной подготовки по видам спорта;</w:t>
      </w:r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://yandex.ru/clck/jsredir?bu=uniq1522822539655708265&amp;from=yandex.ru%3Bsearch%2F%3Bweb%3B%3B&amp;text=&amp;etext=1746.9nnA1iZhV9t7XguXPqoVzmoIeIgheW5hgUg3zQsIe6wRrkZf43XIkQAVtoLL6KH-vtdTuGa_XHb1Wdqu-1a2pTNcldzlsMLLRryz6xkfhRk.1e093006d371d881df18ba78bb46c169ee1cb376&amp;uuid=&amp;state=PEtFfuTeVD5kpHnK9lio9T6U0-imFY5IshtIYWJN7W_PDejeYlyvZq4WqLprQucGVtt7JNZsycYovVeJTpRz9G7Ck2DgmC-7nV_QHM3KIl3hXl7omW_BamMAG_I9vzf6MKpSs2ZLOPDusgYM6WB24dB3a_z1qR4z&amp;&amp;cst=AiuY0DBWFJ4BWM_uhLTTxPnqHrstZo1LdnhMLDRhRK6rHS6iJV8-kcTAfysS40ec4LOiWGQSVgeXro_K72lVAbMNvVJLztSiFtedWV4Tr3J-U995vJK8wr25dj5o3zML1P1_rDNwD0iqG2fwFbQs3-Rj0J_Zwufjg7W-WUn5Gyw9iMJVWJ2D3-T7pLa5UMbXsWfVV7oiKVXSJyAQsmFqHtWhnjL96t9jmFJjsd2Ysy9-9Pw9oQKVhSDQhRa1oe3hE0cnE-k80eV_2s8UkuUH3pA0GaK27ceDXU_TApBoYmgEWxPisu5JrjCSnXvG9aMI5eqpI458UUvrCltUDcB9H0kfz1TqjPSE7vf8Fzpnuu1AkpEYRXUeespbnuxyyYhT8xomH427xCfmF1Hi9tdwZgZ9P8ok4wZEwdXG9w5qvzoUMX2M-_YNndDxOu0Z0uSR1xxG-2a1q16aACZIZR2SkqviCSuvHolOvUsIJ-CqZnfn3CP-VyvHA3jNGrotLpOjb9GmGu2kYecQfL57kyEE6q9LnZFshMVkEWgjyjLa6YKAIUgp7RtfDSdyDl0Wp0Z8IlilZ8J0rluQhotS4ydrF-Hx-AV9VtmsBOAEyrz3z7GKPwW3qfmS-491RijKyGakDDDjvNKmxsYQp8256dBdfLtNEsDqFnAvHBqU938TGcGUheU3c81_woWHvYdNSeeQBIGRYJaG7Tb_BoCJRe7x8OFaQ760DXnJ_UXMQZiHFNkOqpP1WpzgKipfj1CiOeV-WjEALAtc_oMxZTCdBycD1vxpz3fXJrt0YVbwEXMN_6W4TaAz3KnASSSvQaLw8VqUkVCozVfMtTuswmytCZ7UaOjB7sgPvmI96MuRQaNM4-JxuQQxM9LODSVmMyOgr208MOoPgRape7dK1uJwPLnOEmFZPGyjciZYc9oyCGlCtXWHL2ULis6QZtbjUJM4CFLQriPmt7JM9kA,&amp;data=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&amp;sign=9b026b6f60f556ca3fb917d44d1da9fb&amp;keyno=0&amp;b64e=2&amp;ref=orjY4mGPRjk5boDnW0uvlrrd71vZw9kpjly_ySFdX80,&amp;l10n=ru&amp;cts=1522827515055&amp;mc=5.120908823679819" \t "_blank" </w:instrText>
      </w:r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</w:p>
    <w:p w:rsidR="008E3D76" w:rsidRPr="00C5318A" w:rsidRDefault="008E3D76" w:rsidP="008E3D76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C5318A">
        <w:rPr>
          <w:rFonts w:ascii="Times New Roman" w:hAnsi="Times New Roman" w:cs="Times New Roman"/>
          <w:sz w:val="18"/>
          <w:szCs w:val="18"/>
        </w:rPr>
        <w:t>-  Устав МАУ ДО ДЮСШ № 2 ТМР;</w:t>
      </w:r>
    </w:p>
    <w:p w:rsidR="008E3D76" w:rsidRPr="00C5318A" w:rsidRDefault="008E3D76" w:rsidP="008E3D76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ab/>
        <w:t xml:space="preserve">- Образовательные программы (общеразвивающие, предпрофессиональные) по видам спорта.  </w:t>
      </w:r>
    </w:p>
    <w:p w:rsidR="006F0CA0" w:rsidRPr="00C5318A" w:rsidRDefault="006F0CA0" w:rsidP="008E3D7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E3D76" w:rsidRPr="00C5318A" w:rsidRDefault="008E3D76" w:rsidP="008E3D76">
      <w:pPr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Полное наименование общеобразовательного учреждения:  </w:t>
      </w:r>
    </w:p>
    <w:p w:rsidR="008E3D76" w:rsidRPr="00C5318A" w:rsidRDefault="008E3D76" w:rsidP="008E3D76">
      <w:pPr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Муниципальное автономное учреждение дополнительного образования детско–юношеская спортивная школа № 2 Тюменского муниципального района.   </w:t>
      </w:r>
    </w:p>
    <w:p w:rsidR="008E3D76" w:rsidRPr="00C5318A" w:rsidRDefault="008E3D76" w:rsidP="008E3D76">
      <w:pPr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Юридический адрес: 625521, Тюменская область, Тюменский район, </w:t>
      </w:r>
      <w:proofErr w:type="spellStart"/>
      <w:r w:rsidRPr="00C5318A">
        <w:rPr>
          <w:rFonts w:ascii="Times New Roman" w:hAnsi="Times New Roman" w:cs="Times New Roman"/>
          <w:sz w:val="18"/>
          <w:szCs w:val="18"/>
        </w:rPr>
        <w:t>р.п</w:t>
      </w:r>
      <w:proofErr w:type="spellEnd"/>
      <w:r w:rsidRPr="00C5318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C5318A">
        <w:rPr>
          <w:rFonts w:ascii="Times New Roman" w:hAnsi="Times New Roman" w:cs="Times New Roman"/>
          <w:sz w:val="18"/>
          <w:szCs w:val="18"/>
        </w:rPr>
        <w:t>Богандинский</w:t>
      </w:r>
      <w:proofErr w:type="spellEnd"/>
      <w:r w:rsidR="006F0CA0" w:rsidRPr="00C5318A">
        <w:rPr>
          <w:rFonts w:ascii="Times New Roman" w:hAnsi="Times New Roman" w:cs="Times New Roman"/>
          <w:sz w:val="18"/>
          <w:szCs w:val="18"/>
        </w:rPr>
        <w:t xml:space="preserve">, </w:t>
      </w:r>
      <w:r w:rsidRPr="00C5318A">
        <w:rPr>
          <w:rFonts w:ascii="Times New Roman" w:hAnsi="Times New Roman" w:cs="Times New Roman"/>
          <w:sz w:val="18"/>
          <w:szCs w:val="18"/>
        </w:rPr>
        <w:t>ул. Ломоносова, 2б.</w:t>
      </w:r>
    </w:p>
    <w:p w:rsidR="008E3D76" w:rsidRPr="00C5318A" w:rsidRDefault="008E3D76" w:rsidP="008E3D76">
      <w:pPr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Фактический адрес: 625521, Тюменская область, Тюменский район, </w:t>
      </w:r>
      <w:proofErr w:type="spellStart"/>
      <w:r w:rsidRPr="00C5318A">
        <w:rPr>
          <w:rFonts w:ascii="Times New Roman" w:hAnsi="Times New Roman" w:cs="Times New Roman"/>
          <w:sz w:val="18"/>
          <w:szCs w:val="18"/>
        </w:rPr>
        <w:t>р.п</w:t>
      </w:r>
      <w:proofErr w:type="spellEnd"/>
      <w:r w:rsidRPr="00C5318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C5318A">
        <w:rPr>
          <w:rFonts w:ascii="Times New Roman" w:hAnsi="Times New Roman" w:cs="Times New Roman"/>
          <w:sz w:val="18"/>
          <w:szCs w:val="18"/>
        </w:rPr>
        <w:t>Богандинский</w:t>
      </w:r>
      <w:proofErr w:type="spellEnd"/>
      <w:r w:rsidRPr="00C5318A">
        <w:rPr>
          <w:rFonts w:ascii="Times New Roman" w:hAnsi="Times New Roman" w:cs="Times New Roman"/>
          <w:sz w:val="18"/>
          <w:szCs w:val="18"/>
        </w:rPr>
        <w:t>, ул. Ломоносова, 2б.</w:t>
      </w:r>
    </w:p>
    <w:p w:rsidR="008E3D76" w:rsidRPr="00C5318A" w:rsidRDefault="008E3D76" w:rsidP="008E3D76">
      <w:pPr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Телефон, факс, адрес электронной почты, адрес сайта: 8(3452)721</w:t>
      </w:r>
      <w:r w:rsidR="00C5318A">
        <w:rPr>
          <w:rFonts w:ascii="Times New Roman" w:hAnsi="Times New Roman" w:cs="Times New Roman"/>
          <w:sz w:val="18"/>
          <w:szCs w:val="18"/>
        </w:rPr>
        <w:t>13</w:t>
      </w:r>
      <w:r w:rsidRPr="00C5318A">
        <w:rPr>
          <w:rFonts w:ascii="Times New Roman" w:hAnsi="Times New Roman" w:cs="Times New Roman"/>
          <w:sz w:val="18"/>
          <w:szCs w:val="18"/>
        </w:rPr>
        <w:t xml:space="preserve">8, </w:t>
      </w:r>
      <w:proofErr w:type="spellStart"/>
      <w:r w:rsidRPr="00C5318A">
        <w:rPr>
          <w:rFonts w:ascii="Times New Roman" w:hAnsi="Times New Roman" w:cs="Times New Roman"/>
          <w:sz w:val="18"/>
          <w:szCs w:val="18"/>
          <w:lang w:val="en-US"/>
        </w:rPr>
        <w:t>dussh</w:t>
      </w:r>
      <w:proofErr w:type="spellEnd"/>
      <w:r w:rsidRPr="00C5318A">
        <w:rPr>
          <w:rFonts w:ascii="Times New Roman" w:hAnsi="Times New Roman" w:cs="Times New Roman"/>
          <w:sz w:val="18"/>
          <w:szCs w:val="18"/>
        </w:rPr>
        <w:t>2</w:t>
      </w:r>
      <w:proofErr w:type="spellStart"/>
      <w:r w:rsidRPr="00C5318A">
        <w:rPr>
          <w:rFonts w:ascii="Times New Roman" w:hAnsi="Times New Roman" w:cs="Times New Roman"/>
          <w:sz w:val="18"/>
          <w:szCs w:val="18"/>
          <w:lang w:val="en-US"/>
        </w:rPr>
        <w:t>tmr</w:t>
      </w:r>
      <w:proofErr w:type="spellEnd"/>
      <w:r w:rsidRPr="00C5318A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5318A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8E3D76" w:rsidRPr="00C5318A" w:rsidRDefault="008E3D76" w:rsidP="008E3D76">
      <w:pPr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Учредитель: Администрация Тюменского муниципального района в лице Управления по спорту и молодежной политике Администрации Тюменского муниципального района.  </w:t>
      </w:r>
    </w:p>
    <w:p w:rsidR="008E3D76" w:rsidRPr="00C5318A" w:rsidRDefault="008E3D76" w:rsidP="008E3D76">
      <w:pPr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Лицензия на образовательную деятельность: Департамент образования и науки Тюменской области (серия 72 Л 01 №0002021 от 15.01.2018г. регистрационный № 001, бессрочная).</w:t>
      </w:r>
    </w:p>
    <w:p w:rsidR="00564565" w:rsidRPr="00C5318A" w:rsidRDefault="00564565" w:rsidP="008E3D76">
      <w:pPr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Лицензия на осуществление медицинской деятельности выдана Департаментом здравоохранения Тюменской области (№ ЛО-72-01-002787 от 18.0</w:t>
      </w:r>
      <w:r w:rsidR="00B41087">
        <w:rPr>
          <w:rFonts w:ascii="Times New Roman" w:hAnsi="Times New Roman" w:cs="Times New Roman"/>
          <w:sz w:val="18"/>
          <w:szCs w:val="18"/>
        </w:rPr>
        <w:t>5</w:t>
      </w:r>
      <w:r w:rsidRPr="00C5318A">
        <w:rPr>
          <w:rFonts w:ascii="Times New Roman" w:hAnsi="Times New Roman" w:cs="Times New Roman"/>
          <w:sz w:val="18"/>
          <w:szCs w:val="18"/>
        </w:rPr>
        <w:t xml:space="preserve">.2018г., </w:t>
      </w:r>
    </w:p>
    <w:p w:rsidR="008E3D76" w:rsidRPr="00C5318A" w:rsidRDefault="008E3D76" w:rsidP="008E3D76">
      <w:pPr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Директор муниципального автономного учреждения: Яковлев Алексей Сергеевич.</w:t>
      </w:r>
    </w:p>
    <w:p w:rsidR="008E3D76" w:rsidRPr="00C5318A" w:rsidRDefault="008E3D76" w:rsidP="008E3D7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12481" w:rsidRPr="00C5318A" w:rsidRDefault="00912481" w:rsidP="008E3D76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Состояние уставных документов и локальных нормативных актов: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912481" w:rsidRPr="00C5318A" w:rsidTr="000E591C">
        <w:tc>
          <w:tcPr>
            <w:tcW w:w="3162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3163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3163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912481" w:rsidRPr="00C5318A" w:rsidTr="000E591C">
        <w:tc>
          <w:tcPr>
            <w:tcW w:w="3162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Устав</w:t>
            </w:r>
          </w:p>
        </w:tc>
        <w:tc>
          <w:tcPr>
            <w:tcW w:w="3163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3163" w:type="dxa"/>
            <w:vAlign w:val="center"/>
          </w:tcPr>
          <w:p w:rsidR="000E591C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 </w:t>
            </w:r>
            <w:r w:rsidR="000E591C" w:rsidRPr="00C5318A">
              <w:rPr>
                <w:rFonts w:ascii="Times New Roman" w:hAnsi="Times New Roman" w:cs="Times New Roman"/>
                <w:sz w:val="18"/>
                <w:szCs w:val="18"/>
              </w:rPr>
              <w:t>приказом Начальника управления по спорту и молодежной политике Администрации Тюменского муниципального района от 17.07.2017 № 44-ор</w:t>
            </w:r>
          </w:p>
        </w:tc>
      </w:tr>
      <w:tr w:rsidR="00912481" w:rsidRPr="00C5318A" w:rsidTr="000E591C">
        <w:tc>
          <w:tcPr>
            <w:tcW w:w="3162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</w:t>
            </w:r>
          </w:p>
        </w:tc>
        <w:tc>
          <w:tcPr>
            <w:tcW w:w="3163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3163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Утверждены директором учреждения, соответствуют требованиям действующего законодательства</w:t>
            </w:r>
          </w:p>
        </w:tc>
      </w:tr>
      <w:tr w:rsidR="00912481" w:rsidRPr="00C5318A" w:rsidTr="000E591C">
        <w:tc>
          <w:tcPr>
            <w:tcW w:w="3162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Локальные нормативные акты, регулирующие деятельность учреждения</w:t>
            </w:r>
          </w:p>
        </w:tc>
        <w:tc>
          <w:tcPr>
            <w:tcW w:w="3163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3163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Подготовлены в соответствии с требованиями действующего законодательства</w:t>
            </w:r>
          </w:p>
        </w:tc>
      </w:tr>
      <w:tr w:rsidR="00912481" w:rsidRPr="00C5318A" w:rsidTr="000E591C">
        <w:tc>
          <w:tcPr>
            <w:tcW w:w="3162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Штатное расписание</w:t>
            </w:r>
          </w:p>
        </w:tc>
        <w:tc>
          <w:tcPr>
            <w:tcW w:w="3163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3163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Оформлено по унифицированной форме №Т-3, утверждено приказом директора учреждения</w:t>
            </w:r>
          </w:p>
        </w:tc>
      </w:tr>
      <w:tr w:rsidR="00912481" w:rsidRPr="00C5318A" w:rsidTr="000E591C">
        <w:tc>
          <w:tcPr>
            <w:tcW w:w="3162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Тарификационный список</w:t>
            </w:r>
          </w:p>
        </w:tc>
        <w:tc>
          <w:tcPr>
            <w:tcW w:w="3163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3163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Оформляется по форме, разработанной образовательным учреждением</w:t>
            </w:r>
          </w:p>
        </w:tc>
      </w:tr>
      <w:tr w:rsidR="00912481" w:rsidRPr="00C5318A" w:rsidTr="000E591C">
        <w:tc>
          <w:tcPr>
            <w:tcW w:w="3162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Должностные инструкции работников</w:t>
            </w:r>
          </w:p>
        </w:tc>
        <w:tc>
          <w:tcPr>
            <w:tcW w:w="3163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3163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Оформлены в соответствии с требованиями</w:t>
            </w:r>
          </w:p>
        </w:tc>
      </w:tr>
      <w:tr w:rsidR="00912481" w:rsidRPr="00C5318A" w:rsidTr="000E591C">
        <w:tc>
          <w:tcPr>
            <w:tcW w:w="3162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Журналы учета работы групповых занятий</w:t>
            </w:r>
          </w:p>
        </w:tc>
        <w:tc>
          <w:tcPr>
            <w:tcW w:w="3163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3163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Оформлены в соответствии с требованиями</w:t>
            </w:r>
          </w:p>
        </w:tc>
      </w:tr>
      <w:tr w:rsidR="00912481" w:rsidRPr="00C5318A" w:rsidTr="000E591C">
        <w:tc>
          <w:tcPr>
            <w:tcW w:w="3162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Отчетная документация по деятельности учреждения</w:t>
            </w:r>
          </w:p>
        </w:tc>
        <w:tc>
          <w:tcPr>
            <w:tcW w:w="3163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3163" w:type="dxa"/>
            <w:vAlign w:val="center"/>
          </w:tcPr>
          <w:p w:rsidR="00912481" w:rsidRPr="00C5318A" w:rsidRDefault="00912481" w:rsidP="000E59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Оформлены в соответствии с требованиями</w:t>
            </w:r>
          </w:p>
        </w:tc>
      </w:tr>
    </w:tbl>
    <w:p w:rsidR="006F0CA0" w:rsidRPr="00C5318A" w:rsidRDefault="006F0CA0" w:rsidP="008E3D76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D37159" w:rsidRPr="00C5318A" w:rsidRDefault="00912481" w:rsidP="008E3D76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ab/>
      </w:r>
      <w:r w:rsidR="008E3D76" w:rsidRPr="00C5318A">
        <w:rPr>
          <w:rFonts w:ascii="Times New Roman" w:hAnsi="Times New Roman" w:cs="Times New Roman"/>
          <w:sz w:val="18"/>
          <w:szCs w:val="18"/>
        </w:rPr>
        <w:t>В результате самообследования организационно-правового обеспечения деятельности образовательного учреждения установлено, что спортивная школа имеет необходимые организационно-правовые документы, позволяющие осуществлять образовательную деятельность в соответствии с требованиями законодательства РФ в сфере образования.</w:t>
      </w:r>
    </w:p>
    <w:p w:rsidR="000E591C" w:rsidRPr="00C5318A" w:rsidRDefault="000E591C" w:rsidP="00B250C6">
      <w:pPr>
        <w:spacing w:line="276" w:lineRule="auto"/>
        <w:ind w:left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C6AC3" w:rsidRPr="00C5318A" w:rsidRDefault="00912481" w:rsidP="00B250C6">
      <w:pPr>
        <w:spacing w:line="276" w:lineRule="auto"/>
        <w:ind w:left="284"/>
        <w:jc w:val="center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b/>
          <w:sz w:val="18"/>
          <w:szCs w:val="18"/>
        </w:rPr>
        <w:t>1.2.</w:t>
      </w:r>
      <w:r w:rsidR="00F23E30" w:rsidRPr="00C5318A">
        <w:rPr>
          <w:rFonts w:ascii="Times New Roman" w:hAnsi="Times New Roman" w:cs="Times New Roman"/>
          <w:b/>
          <w:sz w:val="18"/>
          <w:szCs w:val="18"/>
        </w:rPr>
        <w:t xml:space="preserve"> Система управления организацией</w:t>
      </w:r>
    </w:p>
    <w:p w:rsidR="00B250C6" w:rsidRPr="00C5318A" w:rsidRDefault="00B250C6" w:rsidP="00B250C6">
      <w:pPr>
        <w:spacing w:line="276" w:lineRule="auto"/>
        <w:ind w:left="284"/>
        <w:jc w:val="center"/>
        <w:rPr>
          <w:rFonts w:ascii="Times New Roman" w:hAnsi="Times New Roman" w:cs="Times New Roman"/>
          <w:sz w:val="18"/>
          <w:szCs w:val="18"/>
        </w:rPr>
      </w:pPr>
    </w:p>
    <w:p w:rsidR="004C6AC3" w:rsidRPr="00C5318A" w:rsidRDefault="004C6AC3" w:rsidP="004C6AC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Учреждения реализует </w:t>
      </w:r>
      <w:r w:rsidR="006F0CA0" w:rsidRPr="00C5318A">
        <w:rPr>
          <w:rFonts w:ascii="Times New Roman" w:hAnsi="Times New Roman" w:cs="Times New Roman"/>
          <w:sz w:val="18"/>
          <w:szCs w:val="18"/>
        </w:rPr>
        <w:t xml:space="preserve">следующие </w:t>
      </w:r>
      <w:r w:rsidRPr="00C5318A">
        <w:rPr>
          <w:rFonts w:ascii="Times New Roman" w:hAnsi="Times New Roman" w:cs="Times New Roman"/>
          <w:sz w:val="18"/>
          <w:szCs w:val="18"/>
        </w:rPr>
        <w:t>задачи</w:t>
      </w:r>
      <w:r w:rsidR="00B250C6" w:rsidRPr="00C5318A">
        <w:rPr>
          <w:rFonts w:ascii="Times New Roman" w:hAnsi="Times New Roman" w:cs="Times New Roman"/>
          <w:sz w:val="18"/>
          <w:szCs w:val="18"/>
        </w:rPr>
        <w:t>:</w:t>
      </w:r>
      <w:r w:rsidRPr="00C531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6AC3" w:rsidRPr="00C5318A" w:rsidRDefault="004C6AC3" w:rsidP="004C6AC3">
      <w:pPr>
        <w:widowControl w:val="0"/>
        <w:ind w:firstLine="720"/>
        <w:jc w:val="both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  <w:r w:rsidRPr="00C5318A">
        <w:rPr>
          <w:rFonts w:ascii="Times New Roman" w:hAnsi="Times New Roman" w:cs="Times New Roman"/>
          <w:snapToGrid w:val="0"/>
          <w:color w:val="000000"/>
          <w:sz w:val="18"/>
          <w:szCs w:val="18"/>
        </w:rPr>
        <w:t>- обучение по образовательным программам спортивной направленности;</w:t>
      </w:r>
    </w:p>
    <w:p w:rsidR="004C6AC3" w:rsidRPr="00C5318A" w:rsidRDefault="004C6AC3" w:rsidP="004C6AC3">
      <w:pPr>
        <w:widowControl w:val="0"/>
        <w:ind w:firstLine="720"/>
        <w:jc w:val="both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  <w:r w:rsidRPr="00C5318A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- </w:t>
      </w:r>
      <w:r w:rsidRPr="00C5318A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="00B250C6" w:rsidRPr="00C5318A">
        <w:rPr>
          <w:rFonts w:ascii="Times New Roman" w:hAnsi="Times New Roman" w:cs="Times New Roman"/>
          <w:sz w:val="18"/>
          <w:szCs w:val="18"/>
        </w:rPr>
        <w:t>тренировочного</w:t>
      </w:r>
      <w:r w:rsidRPr="00C5318A">
        <w:rPr>
          <w:rFonts w:ascii="Times New Roman" w:hAnsi="Times New Roman" w:cs="Times New Roman"/>
          <w:sz w:val="18"/>
          <w:szCs w:val="18"/>
        </w:rPr>
        <w:t xml:space="preserve"> процесса с учетом современных достижений науки, систематическое обновление всех аспектов образования, отражающих изменения в сфере культуры, науки и технологии</w:t>
      </w:r>
      <w:r w:rsidRPr="00C5318A">
        <w:rPr>
          <w:rFonts w:ascii="Times New Roman" w:hAnsi="Times New Roman" w:cs="Times New Roman"/>
          <w:snapToGrid w:val="0"/>
          <w:color w:val="000000"/>
          <w:sz w:val="18"/>
          <w:szCs w:val="18"/>
        </w:rPr>
        <w:t>;</w:t>
      </w:r>
    </w:p>
    <w:p w:rsidR="004C6AC3" w:rsidRPr="00C5318A" w:rsidRDefault="004C6AC3" w:rsidP="004C6AC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- </w:t>
      </w:r>
      <w:r w:rsidRPr="00C5318A">
        <w:rPr>
          <w:rFonts w:ascii="Times New Roman" w:hAnsi="Times New Roman" w:cs="Times New Roman"/>
          <w:sz w:val="18"/>
          <w:szCs w:val="18"/>
        </w:rPr>
        <w:t>совершенствование форм и методов образовательной деятельности в области физической культуры и спорта</w:t>
      </w:r>
      <w:r w:rsidR="006F0CA0" w:rsidRPr="00C5318A">
        <w:rPr>
          <w:rFonts w:ascii="Times New Roman" w:hAnsi="Times New Roman" w:cs="Times New Roman"/>
          <w:sz w:val="18"/>
          <w:szCs w:val="18"/>
        </w:rPr>
        <w:t>;</w:t>
      </w:r>
    </w:p>
    <w:p w:rsidR="004C6AC3" w:rsidRPr="00C5318A" w:rsidRDefault="004C6AC3" w:rsidP="004C6AC3">
      <w:pPr>
        <w:widowControl w:val="0"/>
        <w:ind w:firstLine="720"/>
        <w:jc w:val="both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  <w:r w:rsidRPr="00C5318A">
        <w:rPr>
          <w:rFonts w:ascii="Times New Roman" w:hAnsi="Times New Roman" w:cs="Times New Roman"/>
          <w:snapToGrid w:val="0"/>
          <w:color w:val="000000"/>
          <w:sz w:val="18"/>
          <w:szCs w:val="18"/>
        </w:rPr>
        <w:t>- создание системы социально-педагогического взаимодействия основных институтов социализации в оказании адресной помощи объектам социальной защиты;</w:t>
      </w:r>
    </w:p>
    <w:p w:rsidR="004C6AC3" w:rsidRPr="00C5318A" w:rsidRDefault="004C6AC3" w:rsidP="004C6AC3">
      <w:pPr>
        <w:widowControl w:val="0"/>
        <w:ind w:firstLine="720"/>
        <w:jc w:val="both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  <w:r w:rsidRPr="00C5318A">
        <w:rPr>
          <w:rFonts w:ascii="Times New Roman" w:hAnsi="Times New Roman" w:cs="Times New Roman"/>
          <w:snapToGrid w:val="0"/>
          <w:color w:val="000000"/>
          <w:sz w:val="18"/>
          <w:szCs w:val="18"/>
        </w:rPr>
        <w:t>- содействие семье, школе и обществу в осуществлении воспитания детей</w:t>
      </w:r>
      <w:r w:rsidR="006F0CA0" w:rsidRPr="00C5318A">
        <w:rPr>
          <w:rFonts w:ascii="Times New Roman" w:hAnsi="Times New Roman" w:cs="Times New Roman"/>
          <w:snapToGrid w:val="0"/>
          <w:color w:val="000000"/>
          <w:sz w:val="18"/>
          <w:szCs w:val="18"/>
        </w:rPr>
        <w:t>;</w:t>
      </w:r>
    </w:p>
    <w:p w:rsidR="004C6AC3" w:rsidRPr="00C5318A" w:rsidRDefault="004C6AC3" w:rsidP="004C6AC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- создание гарантированных условий для занятий физической культурой и спортом, укрепление здоровья, воспитание физических, морально-этических, волевых качеств;</w:t>
      </w:r>
    </w:p>
    <w:p w:rsidR="004C6AC3" w:rsidRPr="00C5318A" w:rsidRDefault="004C6AC3" w:rsidP="004C6AC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- развитие массового спорта, привлечение максимально возможного количества </w:t>
      </w:r>
      <w:r w:rsidR="00B250C6" w:rsidRPr="00C5318A">
        <w:rPr>
          <w:rFonts w:ascii="Times New Roman" w:hAnsi="Times New Roman" w:cs="Times New Roman"/>
          <w:sz w:val="18"/>
          <w:szCs w:val="18"/>
        </w:rPr>
        <w:t>населения</w:t>
      </w:r>
      <w:r w:rsidRPr="00C5318A">
        <w:rPr>
          <w:rFonts w:ascii="Times New Roman" w:hAnsi="Times New Roman" w:cs="Times New Roman"/>
          <w:sz w:val="18"/>
          <w:szCs w:val="18"/>
        </w:rPr>
        <w:t xml:space="preserve"> к систематическим занятиям спортом;</w:t>
      </w:r>
    </w:p>
    <w:p w:rsidR="004C6AC3" w:rsidRPr="00C5318A" w:rsidRDefault="004C6AC3" w:rsidP="004C6AC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- повышение уровня физической подготовленности и спортивных результатов </w:t>
      </w:r>
      <w:r w:rsidR="006F0CA0" w:rsidRPr="00C5318A">
        <w:rPr>
          <w:rFonts w:ascii="Times New Roman" w:hAnsi="Times New Roman" w:cs="Times New Roman"/>
          <w:sz w:val="18"/>
          <w:szCs w:val="18"/>
        </w:rPr>
        <w:t xml:space="preserve">обучающихся </w:t>
      </w:r>
      <w:r w:rsidRPr="00C5318A">
        <w:rPr>
          <w:rFonts w:ascii="Times New Roman" w:hAnsi="Times New Roman" w:cs="Times New Roman"/>
          <w:sz w:val="18"/>
          <w:szCs w:val="18"/>
        </w:rPr>
        <w:t xml:space="preserve">с учетом </w:t>
      </w:r>
      <w:r w:rsidR="006F0CA0" w:rsidRPr="00C5318A">
        <w:rPr>
          <w:rFonts w:ascii="Times New Roman" w:hAnsi="Times New Roman" w:cs="Times New Roman"/>
          <w:sz w:val="18"/>
          <w:szCs w:val="18"/>
        </w:rPr>
        <w:t xml:space="preserve">их </w:t>
      </w:r>
      <w:r w:rsidRPr="00C5318A">
        <w:rPr>
          <w:rFonts w:ascii="Times New Roman" w:hAnsi="Times New Roman" w:cs="Times New Roman"/>
          <w:sz w:val="18"/>
          <w:szCs w:val="18"/>
        </w:rPr>
        <w:t xml:space="preserve">индивидуальных особенностей и требований </w:t>
      </w:r>
      <w:r w:rsidR="00B250C6" w:rsidRPr="00C5318A">
        <w:rPr>
          <w:rFonts w:ascii="Times New Roman" w:hAnsi="Times New Roman" w:cs="Times New Roman"/>
          <w:sz w:val="18"/>
          <w:szCs w:val="18"/>
        </w:rPr>
        <w:t xml:space="preserve">образовательных </w:t>
      </w:r>
      <w:r w:rsidRPr="00C5318A">
        <w:rPr>
          <w:rFonts w:ascii="Times New Roman" w:hAnsi="Times New Roman" w:cs="Times New Roman"/>
          <w:sz w:val="18"/>
          <w:szCs w:val="18"/>
        </w:rPr>
        <w:t>программ по видам спорта;</w:t>
      </w:r>
    </w:p>
    <w:p w:rsidR="004C6AC3" w:rsidRPr="00C5318A" w:rsidRDefault="00372C19" w:rsidP="00B250C6">
      <w:pPr>
        <w:widowControl w:val="0"/>
        <w:tabs>
          <w:tab w:val="num" w:pos="5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ab/>
      </w:r>
      <w:r w:rsidR="004C6AC3" w:rsidRPr="00C5318A">
        <w:rPr>
          <w:rFonts w:ascii="Times New Roman" w:hAnsi="Times New Roman" w:cs="Times New Roman"/>
          <w:sz w:val="18"/>
          <w:szCs w:val="18"/>
        </w:rPr>
        <w:t xml:space="preserve">Для достижения целей и выполнения задач </w:t>
      </w:r>
      <w:r w:rsidR="006F0CA0" w:rsidRPr="00C5318A">
        <w:rPr>
          <w:rFonts w:ascii="Times New Roman" w:hAnsi="Times New Roman" w:cs="Times New Roman"/>
          <w:sz w:val="18"/>
          <w:szCs w:val="18"/>
        </w:rPr>
        <w:t>у</w:t>
      </w:r>
      <w:r w:rsidR="004C6AC3" w:rsidRPr="00C5318A">
        <w:rPr>
          <w:rFonts w:ascii="Times New Roman" w:hAnsi="Times New Roman" w:cs="Times New Roman"/>
          <w:sz w:val="18"/>
          <w:szCs w:val="18"/>
        </w:rPr>
        <w:t>чреждение в порядке, установленном</w:t>
      </w:r>
      <w:r w:rsidR="007A6354" w:rsidRPr="00C5318A">
        <w:rPr>
          <w:rFonts w:ascii="Times New Roman" w:hAnsi="Times New Roman" w:cs="Times New Roman"/>
          <w:sz w:val="18"/>
          <w:szCs w:val="18"/>
        </w:rPr>
        <w:t xml:space="preserve"> </w:t>
      </w:r>
      <w:r w:rsidR="004C6AC3" w:rsidRPr="00C5318A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Федерации, осуществляет следующие виды деятельности:</w:t>
      </w:r>
    </w:p>
    <w:p w:rsidR="004C6AC3" w:rsidRPr="00C5318A" w:rsidRDefault="004C6AC3" w:rsidP="004C6AC3">
      <w:pPr>
        <w:widowControl w:val="0"/>
        <w:ind w:firstLine="720"/>
        <w:jc w:val="both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  <w:r w:rsidRPr="00C5318A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- </w:t>
      </w:r>
      <w:r w:rsidRPr="00C5318A">
        <w:rPr>
          <w:rFonts w:ascii="Times New Roman" w:hAnsi="Times New Roman" w:cs="Times New Roman"/>
          <w:sz w:val="18"/>
          <w:szCs w:val="18"/>
        </w:rPr>
        <w:t>взаимодействует с общеобразовательными учреждениями, учреждениями различного уровня профессионального образования, федерациями по видам спорта, спортивно-оздоровительными комплексами всех видов и типов, учреждениями физической культуры и спорта Тюменск</w:t>
      </w:r>
      <w:r w:rsidR="00B250C6" w:rsidRPr="00C5318A">
        <w:rPr>
          <w:rFonts w:ascii="Times New Roman" w:hAnsi="Times New Roman" w:cs="Times New Roman"/>
          <w:sz w:val="18"/>
          <w:szCs w:val="18"/>
        </w:rPr>
        <w:t xml:space="preserve">ой области по вопросам совместного </w:t>
      </w:r>
      <w:r w:rsidRPr="00C5318A">
        <w:rPr>
          <w:rFonts w:ascii="Times New Roman" w:hAnsi="Times New Roman" w:cs="Times New Roman"/>
          <w:sz w:val="18"/>
          <w:szCs w:val="18"/>
        </w:rPr>
        <w:t xml:space="preserve">проведения мероприятий, обмена опытом </w:t>
      </w:r>
      <w:r w:rsidR="006F0CA0" w:rsidRPr="00C5318A">
        <w:rPr>
          <w:rFonts w:ascii="Times New Roman" w:hAnsi="Times New Roman" w:cs="Times New Roman"/>
          <w:sz w:val="18"/>
          <w:szCs w:val="18"/>
        </w:rPr>
        <w:t>организации</w:t>
      </w:r>
      <w:r w:rsidRPr="00C5318A">
        <w:rPr>
          <w:rFonts w:ascii="Times New Roman" w:hAnsi="Times New Roman" w:cs="Times New Roman"/>
          <w:sz w:val="18"/>
          <w:szCs w:val="18"/>
        </w:rPr>
        <w:t xml:space="preserve"> обучения</w:t>
      </w:r>
      <w:r w:rsidR="006F0CA0" w:rsidRPr="00C5318A">
        <w:rPr>
          <w:rFonts w:ascii="Times New Roman" w:hAnsi="Times New Roman" w:cs="Times New Roman"/>
          <w:sz w:val="18"/>
          <w:szCs w:val="18"/>
        </w:rPr>
        <w:t xml:space="preserve"> </w:t>
      </w:r>
      <w:r w:rsidRPr="00C5318A">
        <w:rPr>
          <w:rFonts w:ascii="Times New Roman" w:hAnsi="Times New Roman" w:cs="Times New Roman"/>
          <w:sz w:val="18"/>
          <w:szCs w:val="18"/>
        </w:rPr>
        <w:t>по дополнительным образовательным программам по видам спорта</w:t>
      </w:r>
      <w:r w:rsidRPr="00C5318A">
        <w:rPr>
          <w:rFonts w:ascii="Times New Roman" w:hAnsi="Times New Roman" w:cs="Times New Roman"/>
          <w:snapToGrid w:val="0"/>
          <w:color w:val="000000"/>
          <w:sz w:val="18"/>
          <w:szCs w:val="18"/>
        </w:rPr>
        <w:t>;</w:t>
      </w:r>
    </w:p>
    <w:p w:rsidR="004C6AC3" w:rsidRPr="00C5318A" w:rsidRDefault="004C6AC3" w:rsidP="004C6AC3">
      <w:pPr>
        <w:widowControl w:val="0"/>
        <w:numPr>
          <w:ilvl w:val="2"/>
          <w:numId w:val="29"/>
        </w:numPr>
        <w:tabs>
          <w:tab w:val="clear" w:pos="360"/>
          <w:tab w:val="num" w:pos="0"/>
        </w:tabs>
        <w:autoSpaceDE w:val="0"/>
        <w:autoSpaceDN w:val="0"/>
        <w:jc w:val="both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  <w:r w:rsidRPr="00C5318A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          - участвует в организации (подготовке) проведения и (или) проведении </w:t>
      </w:r>
      <w:r w:rsidRPr="00C5318A">
        <w:rPr>
          <w:rFonts w:ascii="Times New Roman" w:hAnsi="Times New Roman" w:cs="Times New Roman"/>
          <w:snapToGrid w:val="0"/>
          <w:sz w:val="18"/>
          <w:szCs w:val="18"/>
        </w:rPr>
        <w:t xml:space="preserve">спортивных и </w:t>
      </w:r>
      <w:r w:rsidR="00245CE3" w:rsidRPr="00C5318A">
        <w:rPr>
          <w:rFonts w:ascii="Times New Roman" w:hAnsi="Times New Roman" w:cs="Times New Roman"/>
          <w:snapToGrid w:val="0"/>
          <w:sz w:val="18"/>
          <w:szCs w:val="18"/>
        </w:rPr>
        <w:t>ф</w:t>
      </w:r>
      <w:r w:rsidRPr="00C5318A">
        <w:rPr>
          <w:rFonts w:ascii="Times New Roman" w:hAnsi="Times New Roman" w:cs="Times New Roman"/>
          <w:snapToGrid w:val="0"/>
          <w:sz w:val="18"/>
          <w:szCs w:val="18"/>
        </w:rPr>
        <w:t>изкультурных</w:t>
      </w:r>
      <w:r w:rsidR="007A6354" w:rsidRPr="00C5318A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C5318A">
        <w:rPr>
          <w:rFonts w:ascii="Times New Roman" w:hAnsi="Times New Roman" w:cs="Times New Roman"/>
          <w:snapToGrid w:val="0"/>
          <w:sz w:val="18"/>
          <w:szCs w:val="18"/>
        </w:rPr>
        <w:t>мероприятий различного уровня, в том числе по заявкам населения, организаций и учреждений</w:t>
      </w:r>
      <w:r w:rsidRPr="00C5318A">
        <w:rPr>
          <w:rFonts w:ascii="Times New Roman" w:hAnsi="Times New Roman" w:cs="Times New Roman"/>
          <w:snapToGrid w:val="0"/>
          <w:color w:val="000000"/>
          <w:sz w:val="18"/>
          <w:szCs w:val="18"/>
        </w:rPr>
        <w:t>;</w:t>
      </w:r>
    </w:p>
    <w:p w:rsidR="004C6AC3" w:rsidRPr="00C5318A" w:rsidRDefault="004C6AC3" w:rsidP="004C6AC3">
      <w:pPr>
        <w:widowControl w:val="0"/>
        <w:ind w:firstLine="720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C5318A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- </w:t>
      </w:r>
      <w:r w:rsidRPr="00C5318A">
        <w:rPr>
          <w:rFonts w:ascii="Times New Roman" w:hAnsi="Times New Roman" w:cs="Times New Roman"/>
          <w:snapToGrid w:val="0"/>
          <w:sz w:val="18"/>
          <w:szCs w:val="18"/>
        </w:rPr>
        <w:t>организовывает временную трудовую занятость подростков, в том числе через организацию детских и молодежных производственных предприятий;</w:t>
      </w:r>
    </w:p>
    <w:p w:rsidR="004C6AC3" w:rsidRPr="00C5318A" w:rsidRDefault="004C6AC3" w:rsidP="004C6AC3">
      <w:pPr>
        <w:pStyle w:val="aa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- разрабатывает на основе передового опыта методические рекомендации, наглядные пособия, технические средства обучения по видам спорта;</w:t>
      </w:r>
    </w:p>
    <w:p w:rsidR="004C6AC3" w:rsidRPr="00C5318A" w:rsidRDefault="004C6AC3" w:rsidP="004C6AC3">
      <w:pPr>
        <w:pStyle w:val="aa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- обеспечивает повышение квалификации и переподготовку работников </w:t>
      </w:r>
      <w:r w:rsidR="007C5384" w:rsidRPr="00C5318A">
        <w:rPr>
          <w:rFonts w:ascii="Times New Roman" w:hAnsi="Times New Roman" w:cs="Times New Roman"/>
          <w:sz w:val="18"/>
          <w:szCs w:val="18"/>
        </w:rPr>
        <w:t>у</w:t>
      </w:r>
      <w:r w:rsidRPr="00C5318A">
        <w:rPr>
          <w:rFonts w:ascii="Times New Roman" w:hAnsi="Times New Roman" w:cs="Times New Roman"/>
          <w:sz w:val="18"/>
          <w:szCs w:val="18"/>
        </w:rPr>
        <w:t>чреждения</w:t>
      </w:r>
      <w:r w:rsidR="00B250C6" w:rsidRPr="00C5318A">
        <w:rPr>
          <w:rFonts w:ascii="Times New Roman" w:hAnsi="Times New Roman" w:cs="Times New Roman"/>
          <w:sz w:val="18"/>
          <w:szCs w:val="18"/>
        </w:rPr>
        <w:t>.</w:t>
      </w:r>
    </w:p>
    <w:p w:rsidR="005424C0" w:rsidRPr="00C5318A" w:rsidRDefault="005424C0" w:rsidP="005424C0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Управление </w:t>
      </w:r>
      <w:r w:rsidR="007C5384" w:rsidRPr="00C5318A">
        <w:rPr>
          <w:rFonts w:ascii="Times New Roman" w:hAnsi="Times New Roman" w:cs="Times New Roman"/>
          <w:sz w:val="18"/>
          <w:szCs w:val="18"/>
        </w:rPr>
        <w:t>у</w:t>
      </w:r>
      <w:r w:rsidRPr="00C5318A">
        <w:rPr>
          <w:rFonts w:ascii="Times New Roman" w:hAnsi="Times New Roman" w:cs="Times New Roman"/>
          <w:sz w:val="18"/>
          <w:szCs w:val="18"/>
        </w:rPr>
        <w:t>чреждением строится на принципах единоначалия и самоуправления.</w:t>
      </w:r>
      <w:r w:rsidRPr="00C531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5318A">
        <w:rPr>
          <w:rFonts w:ascii="Times New Roman" w:hAnsi="Times New Roman" w:cs="Times New Roman"/>
          <w:sz w:val="18"/>
          <w:szCs w:val="18"/>
        </w:rPr>
        <w:t xml:space="preserve">Административные обязанности распределены согласно Уставу, штатному расписанию, квалификационным характеристикам. </w:t>
      </w:r>
    </w:p>
    <w:p w:rsidR="005424C0" w:rsidRPr="00C5318A" w:rsidRDefault="005424C0" w:rsidP="005424C0">
      <w:pPr>
        <w:tabs>
          <w:tab w:val="left" w:pos="9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Локальные акты, регламентирующие деятельность </w:t>
      </w:r>
      <w:r w:rsidR="007C5384" w:rsidRPr="00C5318A">
        <w:rPr>
          <w:rFonts w:ascii="Times New Roman" w:hAnsi="Times New Roman" w:cs="Times New Roman"/>
          <w:sz w:val="18"/>
          <w:szCs w:val="18"/>
        </w:rPr>
        <w:t>у</w:t>
      </w:r>
      <w:r w:rsidR="00245CE3" w:rsidRPr="00C5318A">
        <w:rPr>
          <w:rFonts w:ascii="Times New Roman" w:hAnsi="Times New Roman" w:cs="Times New Roman"/>
          <w:sz w:val="18"/>
          <w:szCs w:val="18"/>
        </w:rPr>
        <w:t>чреждения:</w:t>
      </w:r>
    </w:p>
    <w:p w:rsidR="005424C0" w:rsidRPr="00C5318A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Коллективный договор;</w:t>
      </w:r>
    </w:p>
    <w:p w:rsidR="005424C0" w:rsidRPr="00C5318A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Приказы, распоряжения Директора </w:t>
      </w:r>
      <w:r w:rsidR="007C5384" w:rsidRPr="00C5318A">
        <w:rPr>
          <w:rFonts w:ascii="Times New Roman" w:hAnsi="Times New Roman" w:cs="Times New Roman"/>
          <w:sz w:val="18"/>
          <w:szCs w:val="18"/>
        </w:rPr>
        <w:t>у</w:t>
      </w:r>
      <w:r w:rsidRPr="00C5318A">
        <w:rPr>
          <w:rFonts w:ascii="Times New Roman" w:hAnsi="Times New Roman" w:cs="Times New Roman"/>
          <w:sz w:val="18"/>
          <w:szCs w:val="18"/>
        </w:rPr>
        <w:t>чреждения;</w:t>
      </w:r>
    </w:p>
    <w:p w:rsidR="005424C0" w:rsidRPr="00C5318A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Правила внутреннего трудового распорядка;</w:t>
      </w:r>
    </w:p>
    <w:p w:rsidR="005424C0" w:rsidRPr="00C5318A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Должностные инструкции;</w:t>
      </w:r>
    </w:p>
    <w:p w:rsidR="005424C0" w:rsidRPr="00C5318A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Положение об оплате труда работников;</w:t>
      </w:r>
    </w:p>
    <w:p w:rsidR="005424C0" w:rsidRPr="00C5318A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Положение о закупках;</w:t>
      </w:r>
    </w:p>
    <w:p w:rsidR="005424C0" w:rsidRPr="00C5318A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Положение о педагогическом совете;</w:t>
      </w:r>
    </w:p>
    <w:p w:rsidR="005424C0" w:rsidRPr="00C5318A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Положение о тренерском совете;</w:t>
      </w:r>
    </w:p>
    <w:p w:rsidR="005424C0" w:rsidRPr="00C5318A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Положение о платных услугах; </w:t>
      </w:r>
    </w:p>
    <w:p w:rsidR="005424C0" w:rsidRPr="00C5318A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Правила внутреннего распорядка для обучающихся;</w:t>
      </w:r>
    </w:p>
    <w:p w:rsidR="005424C0" w:rsidRPr="00C5318A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bCs/>
          <w:sz w:val="18"/>
          <w:szCs w:val="18"/>
        </w:rPr>
        <w:t>Положение о комиссии по урегулированию споров между участниками образовательных отношений;</w:t>
      </w:r>
    </w:p>
    <w:p w:rsidR="00854658" w:rsidRPr="00C5318A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bCs/>
          <w:sz w:val="18"/>
          <w:szCs w:val="18"/>
        </w:rPr>
        <w:t xml:space="preserve">Положение о </w:t>
      </w:r>
      <w:r w:rsidR="00854658" w:rsidRPr="00C5318A">
        <w:rPr>
          <w:rFonts w:ascii="Times New Roman" w:hAnsi="Times New Roman" w:cs="Times New Roman"/>
          <w:bCs/>
          <w:sz w:val="18"/>
          <w:szCs w:val="18"/>
        </w:rPr>
        <w:t>Порядке приема обучающихся;</w:t>
      </w:r>
    </w:p>
    <w:p w:rsidR="005424C0" w:rsidRPr="00C5318A" w:rsidRDefault="00854658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bCs/>
          <w:sz w:val="18"/>
          <w:szCs w:val="18"/>
        </w:rPr>
        <w:t>Положение о Порядке</w:t>
      </w:r>
      <w:r w:rsidR="005424C0" w:rsidRPr="00C5318A">
        <w:rPr>
          <w:rFonts w:ascii="Times New Roman" w:hAnsi="Times New Roman" w:cs="Times New Roman"/>
          <w:bCs/>
          <w:sz w:val="18"/>
          <w:szCs w:val="18"/>
        </w:rPr>
        <w:t xml:space="preserve"> перевод</w:t>
      </w:r>
      <w:r w:rsidRPr="00C5318A">
        <w:rPr>
          <w:rFonts w:ascii="Times New Roman" w:hAnsi="Times New Roman" w:cs="Times New Roman"/>
          <w:bCs/>
          <w:sz w:val="18"/>
          <w:szCs w:val="18"/>
        </w:rPr>
        <w:t xml:space="preserve">а, </w:t>
      </w:r>
      <w:r w:rsidR="005424C0" w:rsidRPr="00C5318A">
        <w:rPr>
          <w:rFonts w:ascii="Times New Roman" w:hAnsi="Times New Roman" w:cs="Times New Roman"/>
          <w:bCs/>
          <w:sz w:val="18"/>
          <w:szCs w:val="18"/>
        </w:rPr>
        <w:t>отчислени</w:t>
      </w:r>
      <w:r w:rsidRPr="00C5318A">
        <w:rPr>
          <w:rFonts w:ascii="Times New Roman" w:hAnsi="Times New Roman" w:cs="Times New Roman"/>
          <w:bCs/>
          <w:sz w:val="18"/>
          <w:szCs w:val="18"/>
        </w:rPr>
        <w:t>я и восстановления</w:t>
      </w:r>
      <w:r w:rsidR="005424C0" w:rsidRPr="00C5318A">
        <w:rPr>
          <w:rFonts w:ascii="Times New Roman" w:hAnsi="Times New Roman" w:cs="Times New Roman"/>
          <w:bCs/>
          <w:sz w:val="18"/>
          <w:szCs w:val="18"/>
        </w:rPr>
        <w:t xml:space="preserve"> обучающихся</w:t>
      </w:r>
      <w:r w:rsidRPr="00C5318A">
        <w:rPr>
          <w:rFonts w:ascii="Times New Roman" w:hAnsi="Times New Roman" w:cs="Times New Roman"/>
          <w:bCs/>
          <w:sz w:val="18"/>
          <w:szCs w:val="18"/>
        </w:rPr>
        <w:t xml:space="preserve">; </w:t>
      </w:r>
    </w:p>
    <w:p w:rsidR="005424C0" w:rsidRPr="00C5318A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Положение о внутришкольном контроле;</w:t>
      </w:r>
    </w:p>
    <w:p w:rsidR="005424C0" w:rsidRPr="00C5318A" w:rsidRDefault="005424C0" w:rsidP="005424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Положение о порядке проведения самообследования.</w:t>
      </w:r>
    </w:p>
    <w:p w:rsidR="00C228C7" w:rsidRPr="00C5318A" w:rsidRDefault="00C228C7" w:rsidP="00C228C7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Органами </w:t>
      </w:r>
      <w:r w:rsidR="00372C19" w:rsidRPr="00C5318A">
        <w:rPr>
          <w:rFonts w:ascii="Times New Roman" w:hAnsi="Times New Roman" w:cs="Times New Roman"/>
          <w:sz w:val="18"/>
          <w:szCs w:val="18"/>
        </w:rPr>
        <w:t xml:space="preserve">управления </w:t>
      </w:r>
      <w:r w:rsidR="007C5384" w:rsidRPr="00C5318A">
        <w:rPr>
          <w:rFonts w:ascii="Times New Roman" w:hAnsi="Times New Roman" w:cs="Times New Roman"/>
          <w:sz w:val="18"/>
          <w:szCs w:val="18"/>
        </w:rPr>
        <w:t>у</w:t>
      </w:r>
      <w:r w:rsidRPr="00C5318A">
        <w:rPr>
          <w:rFonts w:ascii="Times New Roman" w:hAnsi="Times New Roman" w:cs="Times New Roman"/>
          <w:sz w:val="18"/>
          <w:szCs w:val="18"/>
        </w:rPr>
        <w:t>чреждени</w:t>
      </w:r>
      <w:r w:rsidR="007C5384" w:rsidRPr="00C5318A">
        <w:rPr>
          <w:rFonts w:ascii="Times New Roman" w:hAnsi="Times New Roman" w:cs="Times New Roman"/>
          <w:sz w:val="18"/>
          <w:szCs w:val="18"/>
        </w:rPr>
        <w:t>ем</w:t>
      </w:r>
      <w:r w:rsidRPr="00C5318A">
        <w:rPr>
          <w:rFonts w:ascii="Times New Roman" w:hAnsi="Times New Roman" w:cs="Times New Roman"/>
          <w:sz w:val="18"/>
          <w:szCs w:val="18"/>
        </w:rPr>
        <w:t xml:space="preserve">, в том числе органами, обеспечивающими государственно-общественный характер управления, являются: </w:t>
      </w:r>
    </w:p>
    <w:p w:rsidR="00C228C7" w:rsidRPr="00C5318A" w:rsidRDefault="00372C19" w:rsidP="00C228C7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- </w:t>
      </w:r>
      <w:r w:rsidR="00C228C7" w:rsidRPr="00C5318A">
        <w:rPr>
          <w:rFonts w:ascii="Times New Roman" w:hAnsi="Times New Roman" w:cs="Times New Roman"/>
          <w:sz w:val="18"/>
          <w:szCs w:val="18"/>
        </w:rPr>
        <w:t>Наблюдательный совет;</w:t>
      </w:r>
    </w:p>
    <w:p w:rsidR="00C228C7" w:rsidRPr="00C5318A" w:rsidRDefault="00372C19" w:rsidP="00C228C7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- </w:t>
      </w:r>
      <w:r w:rsidR="00C228C7" w:rsidRPr="00C5318A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 w:rsidR="007C5384" w:rsidRPr="00C5318A">
        <w:rPr>
          <w:rFonts w:ascii="Times New Roman" w:hAnsi="Times New Roman" w:cs="Times New Roman"/>
          <w:sz w:val="18"/>
          <w:szCs w:val="18"/>
        </w:rPr>
        <w:t>у</w:t>
      </w:r>
      <w:r w:rsidR="00C228C7" w:rsidRPr="00C5318A">
        <w:rPr>
          <w:rFonts w:ascii="Times New Roman" w:hAnsi="Times New Roman" w:cs="Times New Roman"/>
          <w:sz w:val="18"/>
          <w:szCs w:val="18"/>
        </w:rPr>
        <w:t xml:space="preserve">чреждения - директор; </w:t>
      </w:r>
    </w:p>
    <w:p w:rsidR="00C228C7" w:rsidRPr="00C5318A" w:rsidRDefault="00372C19" w:rsidP="00C228C7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- </w:t>
      </w:r>
      <w:r w:rsidR="00C228C7" w:rsidRPr="00C5318A">
        <w:rPr>
          <w:rFonts w:ascii="Times New Roman" w:hAnsi="Times New Roman" w:cs="Times New Roman"/>
          <w:sz w:val="18"/>
          <w:szCs w:val="18"/>
        </w:rPr>
        <w:t>педагогический совет;</w:t>
      </w:r>
    </w:p>
    <w:p w:rsidR="00C228C7" w:rsidRPr="00C5318A" w:rsidRDefault="00372C19" w:rsidP="00C228C7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- </w:t>
      </w:r>
      <w:r w:rsidR="00C228C7" w:rsidRPr="00C5318A">
        <w:rPr>
          <w:rFonts w:ascii="Times New Roman" w:hAnsi="Times New Roman" w:cs="Times New Roman"/>
          <w:sz w:val="18"/>
          <w:szCs w:val="18"/>
        </w:rPr>
        <w:t>общее собрание работников</w:t>
      </w:r>
      <w:r w:rsidRPr="00C5318A">
        <w:rPr>
          <w:rFonts w:ascii="Times New Roman" w:hAnsi="Times New Roman" w:cs="Times New Roman"/>
          <w:sz w:val="18"/>
          <w:szCs w:val="18"/>
        </w:rPr>
        <w:t xml:space="preserve"> учреждения</w:t>
      </w:r>
      <w:r w:rsidR="00C228C7" w:rsidRPr="00C5318A">
        <w:rPr>
          <w:rFonts w:ascii="Times New Roman" w:hAnsi="Times New Roman" w:cs="Times New Roman"/>
          <w:sz w:val="18"/>
          <w:szCs w:val="18"/>
        </w:rPr>
        <w:t>.</w:t>
      </w:r>
    </w:p>
    <w:p w:rsidR="00C228C7" w:rsidRPr="00C5318A" w:rsidRDefault="00C228C7" w:rsidP="00C228C7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Структура, порядок формирования, срок полномочий и компетенция органов управления </w:t>
      </w:r>
      <w:r w:rsidR="007C5384" w:rsidRPr="00C5318A">
        <w:rPr>
          <w:rFonts w:ascii="Times New Roman" w:hAnsi="Times New Roman" w:cs="Times New Roman"/>
          <w:sz w:val="18"/>
          <w:szCs w:val="18"/>
        </w:rPr>
        <w:t>у</w:t>
      </w:r>
      <w:r w:rsidRPr="00C5318A">
        <w:rPr>
          <w:rFonts w:ascii="Times New Roman" w:hAnsi="Times New Roman" w:cs="Times New Roman"/>
          <w:sz w:val="18"/>
          <w:szCs w:val="18"/>
        </w:rPr>
        <w:t xml:space="preserve">чреждением, порядок принятия ими решений и выступления от имени </w:t>
      </w:r>
      <w:r w:rsidR="007C5384" w:rsidRPr="00C5318A">
        <w:rPr>
          <w:rFonts w:ascii="Times New Roman" w:hAnsi="Times New Roman" w:cs="Times New Roman"/>
          <w:sz w:val="18"/>
          <w:szCs w:val="18"/>
        </w:rPr>
        <w:t>у</w:t>
      </w:r>
      <w:r w:rsidRPr="00C5318A">
        <w:rPr>
          <w:rFonts w:ascii="Times New Roman" w:hAnsi="Times New Roman" w:cs="Times New Roman"/>
          <w:sz w:val="18"/>
          <w:szCs w:val="18"/>
        </w:rPr>
        <w:t xml:space="preserve">чреждения определяются Уставом МАУ ДО </w:t>
      </w:r>
      <w:r w:rsidR="009079C4" w:rsidRPr="00C5318A">
        <w:rPr>
          <w:rFonts w:ascii="Times New Roman" w:hAnsi="Times New Roman" w:cs="Times New Roman"/>
          <w:sz w:val="18"/>
          <w:szCs w:val="18"/>
        </w:rPr>
        <w:t xml:space="preserve">ДЮСШ </w:t>
      </w:r>
      <w:r w:rsidR="004C6AC3" w:rsidRPr="00C5318A">
        <w:rPr>
          <w:rFonts w:ascii="Times New Roman" w:hAnsi="Times New Roman" w:cs="Times New Roman"/>
          <w:sz w:val="18"/>
          <w:szCs w:val="18"/>
        </w:rPr>
        <w:t xml:space="preserve">№ 2 </w:t>
      </w:r>
      <w:r w:rsidR="009079C4" w:rsidRPr="00C5318A">
        <w:rPr>
          <w:rFonts w:ascii="Times New Roman" w:hAnsi="Times New Roman" w:cs="Times New Roman"/>
          <w:sz w:val="18"/>
          <w:szCs w:val="18"/>
        </w:rPr>
        <w:t>ТМР.</w:t>
      </w:r>
    </w:p>
    <w:p w:rsidR="0000544A" w:rsidRPr="00C5318A" w:rsidRDefault="0000544A" w:rsidP="004D5EFB">
      <w:pPr>
        <w:rPr>
          <w:rFonts w:ascii="Times New Roman" w:hAnsi="Times New Roman" w:cs="Times New Roman"/>
          <w:sz w:val="18"/>
          <w:szCs w:val="18"/>
        </w:rPr>
      </w:pPr>
    </w:p>
    <w:p w:rsidR="00E152EE" w:rsidRDefault="00E152EE" w:rsidP="00372C1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152EE" w:rsidRDefault="00E152EE" w:rsidP="00372C1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D5EFB" w:rsidRPr="00C5318A" w:rsidRDefault="00245CE3" w:rsidP="00372C19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5318A">
        <w:rPr>
          <w:rFonts w:ascii="Times New Roman" w:hAnsi="Times New Roman" w:cs="Times New Roman"/>
          <w:b/>
          <w:sz w:val="18"/>
          <w:szCs w:val="18"/>
        </w:rPr>
        <w:lastRenderedPageBreak/>
        <w:t>1.3.Оценка образовательной деятельности</w:t>
      </w:r>
    </w:p>
    <w:p w:rsidR="004D5EFB" w:rsidRPr="00C5318A" w:rsidRDefault="004D5EFB" w:rsidP="000054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5CE3" w:rsidRPr="00C5318A" w:rsidRDefault="00245CE3" w:rsidP="00F23E30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Организация образовательного процесса в </w:t>
      </w:r>
      <w:r w:rsidR="007C5384" w:rsidRPr="00C5318A">
        <w:rPr>
          <w:rFonts w:ascii="Times New Roman" w:hAnsi="Times New Roman" w:cs="Times New Roman"/>
          <w:sz w:val="18"/>
          <w:szCs w:val="18"/>
        </w:rPr>
        <w:t>у</w:t>
      </w:r>
      <w:r w:rsidRPr="00C5318A">
        <w:rPr>
          <w:rFonts w:ascii="Times New Roman" w:hAnsi="Times New Roman" w:cs="Times New Roman"/>
          <w:sz w:val="18"/>
          <w:szCs w:val="18"/>
        </w:rPr>
        <w:t>чреждении осуществляется самостоятельно в соответствии с принципами государственной политики в области образования. Реализация дополнительных общеобразовательных программ строится на основе включения в образовательный процесс воспитательного компонента. В МАУ ДО ДЮСШ № 2 ТМР принимаются дети в возрасте от 5 до 18 лет. Процедура приёма подробно регламентируется Правилами приёма обучающихся и Порядком оформления возникновения, приостановления и прекращения образовательных отношений, которые не могут противоречить Федеральному закону от 29.12.2012 года №273-ФЗ «Об образовании в Российской Федерации» и Уставу МАУ ДО ДЮСШ № 2 ТМР.</w:t>
      </w:r>
    </w:p>
    <w:p w:rsidR="00245CE3" w:rsidRPr="00C5318A" w:rsidRDefault="00245CE3" w:rsidP="00245CE3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В настоящее время</w:t>
      </w:r>
      <w:r w:rsidR="007C5384" w:rsidRPr="00C5318A">
        <w:rPr>
          <w:rFonts w:ascii="Times New Roman" w:hAnsi="Times New Roman" w:cs="Times New Roman"/>
          <w:sz w:val="18"/>
          <w:szCs w:val="18"/>
        </w:rPr>
        <w:t xml:space="preserve"> в учреждении</w:t>
      </w:r>
      <w:r w:rsidRPr="00C5318A">
        <w:rPr>
          <w:rFonts w:ascii="Times New Roman" w:hAnsi="Times New Roman" w:cs="Times New Roman"/>
          <w:sz w:val="18"/>
          <w:szCs w:val="18"/>
        </w:rPr>
        <w:t xml:space="preserve"> полноценно функционируют </w:t>
      </w:r>
      <w:r w:rsidR="00AB1545" w:rsidRPr="00AB1545">
        <w:rPr>
          <w:rFonts w:ascii="Times New Roman" w:hAnsi="Times New Roman" w:cs="Times New Roman"/>
          <w:sz w:val="18"/>
          <w:szCs w:val="18"/>
        </w:rPr>
        <w:t>8</w:t>
      </w:r>
      <w:r w:rsidRPr="00C5318A">
        <w:rPr>
          <w:rFonts w:ascii="Times New Roman" w:hAnsi="Times New Roman" w:cs="Times New Roman"/>
          <w:sz w:val="18"/>
          <w:szCs w:val="18"/>
        </w:rPr>
        <w:t xml:space="preserve"> отделений по видам спорта: </w:t>
      </w:r>
    </w:p>
    <w:p w:rsidR="00245CE3" w:rsidRPr="00C5318A" w:rsidRDefault="00245CE3" w:rsidP="00245CE3">
      <w:pPr>
        <w:widowControl w:val="0"/>
        <w:numPr>
          <w:ilvl w:val="0"/>
          <w:numId w:val="30"/>
        </w:num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спортивная борьба</w:t>
      </w:r>
    </w:p>
    <w:p w:rsidR="00245CE3" w:rsidRPr="00C5318A" w:rsidRDefault="00245CE3" w:rsidP="00245CE3">
      <w:pPr>
        <w:widowControl w:val="0"/>
        <w:numPr>
          <w:ilvl w:val="0"/>
          <w:numId w:val="30"/>
        </w:num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хоккей</w:t>
      </w:r>
    </w:p>
    <w:p w:rsidR="00245CE3" w:rsidRPr="00C5318A" w:rsidRDefault="00245CE3" w:rsidP="00245CE3">
      <w:pPr>
        <w:widowControl w:val="0"/>
        <w:numPr>
          <w:ilvl w:val="0"/>
          <w:numId w:val="30"/>
        </w:num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мини-футбол</w:t>
      </w:r>
    </w:p>
    <w:p w:rsidR="00245CE3" w:rsidRPr="00C5318A" w:rsidRDefault="00245CE3" w:rsidP="00245CE3">
      <w:pPr>
        <w:widowControl w:val="0"/>
        <w:numPr>
          <w:ilvl w:val="0"/>
          <w:numId w:val="30"/>
        </w:num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баскетбол</w:t>
      </w:r>
    </w:p>
    <w:p w:rsidR="00245CE3" w:rsidRPr="00C5318A" w:rsidRDefault="00245CE3" w:rsidP="00245CE3">
      <w:pPr>
        <w:widowControl w:val="0"/>
        <w:numPr>
          <w:ilvl w:val="0"/>
          <w:numId w:val="30"/>
        </w:num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волейбол</w:t>
      </w:r>
    </w:p>
    <w:p w:rsidR="00245CE3" w:rsidRPr="00C5318A" w:rsidRDefault="00245CE3" w:rsidP="00245CE3">
      <w:pPr>
        <w:widowControl w:val="0"/>
        <w:numPr>
          <w:ilvl w:val="0"/>
          <w:numId w:val="30"/>
        </w:num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гиревой спорт</w:t>
      </w:r>
    </w:p>
    <w:p w:rsidR="00245CE3" w:rsidRDefault="00245CE3" w:rsidP="00245CE3">
      <w:pPr>
        <w:widowControl w:val="0"/>
        <w:numPr>
          <w:ilvl w:val="0"/>
          <w:numId w:val="30"/>
        </w:num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велоспорт</w:t>
      </w:r>
    </w:p>
    <w:p w:rsidR="00E152EE" w:rsidRDefault="00E152EE" w:rsidP="00245CE3">
      <w:pPr>
        <w:widowControl w:val="0"/>
        <w:numPr>
          <w:ilvl w:val="0"/>
          <w:numId w:val="30"/>
        </w:num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армрестлинг</w:t>
      </w:r>
    </w:p>
    <w:p w:rsidR="00E152EE" w:rsidRPr="00C5318A" w:rsidRDefault="00E152EE" w:rsidP="00E152EE">
      <w:pPr>
        <w:widowControl w:val="0"/>
        <w:autoSpaceDE w:val="0"/>
        <w:jc w:val="both"/>
        <w:rPr>
          <w:rFonts w:ascii="Times New Roman" w:hAnsi="Times New Roman" w:cs="Times New Roman"/>
          <w:sz w:val="18"/>
          <w:szCs w:val="18"/>
        </w:rPr>
      </w:pPr>
    </w:p>
    <w:p w:rsidR="00245CE3" w:rsidRPr="00C5318A" w:rsidRDefault="00245CE3" w:rsidP="00AB1545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Организация учебного процесса регламентируется годовым учебным планом и расписанием занятий.</w:t>
      </w:r>
    </w:p>
    <w:p w:rsidR="00F23E30" w:rsidRPr="00C5318A" w:rsidRDefault="00F23E30" w:rsidP="00AB1545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Учреждение самостоятельно разрабатывает и реализует дополнительные </w:t>
      </w:r>
      <w:r w:rsidR="00245CE3" w:rsidRPr="00C5318A">
        <w:rPr>
          <w:rFonts w:ascii="Times New Roman" w:hAnsi="Times New Roman" w:cs="Times New Roman"/>
          <w:sz w:val="18"/>
          <w:szCs w:val="18"/>
        </w:rPr>
        <w:t>обще</w:t>
      </w:r>
      <w:r w:rsidRPr="00C5318A">
        <w:rPr>
          <w:rFonts w:ascii="Times New Roman" w:hAnsi="Times New Roman" w:cs="Times New Roman"/>
          <w:sz w:val="18"/>
          <w:szCs w:val="18"/>
        </w:rPr>
        <w:t xml:space="preserve">образовательные </w:t>
      </w:r>
      <w:proofErr w:type="gramStart"/>
      <w:r w:rsidR="00190FCA" w:rsidRPr="00C5318A">
        <w:rPr>
          <w:rFonts w:ascii="Times New Roman" w:hAnsi="Times New Roman" w:cs="Times New Roman"/>
          <w:sz w:val="18"/>
          <w:szCs w:val="18"/>
        </w:rPr>
        <w:t xml:space="preserve">программы, </w:t>
      </w:r>
      <w:r w:rsidR="00190FCA" w:rsidRPr="00AB1545">
        <w:rPr>
          <w:rFonts w:ascii="Times New Roman" w:hAnsi="Times New Roman" w:cs="Times New Roman"/>
          <w:sz w:val="18"/>
          <w:szCs w:val="18"/>
        </w:rPr>
        <w:t xml:space="preserve"> </w:t>
      </w:r>
      <w:r w:rsidRPr="00C5318A">
        <w:rPr>
          <w:rFonts w:ascii="Times New Roman" w:hAnsi="Times New Roman" w:cs="Times New Roman"/>
          <w:sz w:val="18"/>
          <w:szCs w:val="18"/>
        </w:rPr>
        <w:t>включающие</w:t>
      </w:r>
      <w:proofErr w:type="gramEnd"/>
      <w:r w:rsidRPr="00C5318A">
        <w:rPr>
          <w:rFonts w:ascii="Times New Roman" w:hAnsi="Times New Roman" w:cs="Times New Roman"/>
          <w:sz w:val="18"/>
          <w:szCs w:val="18"/>
        </w:rPr>
        <w:t>:</w:t>
      </w:r>
    </w:p>
    <w:p w:rsidR="00F23E30" w:rsidRPr="00C5318A" w:rsidRDefault="00F23E30" w:rsidP="00AB1545">
      <w:pPr>
        <w:tabs>
          <w:tab w:val="left" w:pos="284"/>
        </w:tabs>
        <w:ind w:left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- дополнительные общеразвивающие программы в области физической культуры и спорта;</w:t>
      </w:r>
    </w:p>
    <w:p w:rsidR="00F23E30" w:rsidRPr="00C5318A" w:rsidRDefault="00F23E30" w:rsidP="00AB1545">
      <w:pPr>
        <w:tabs>
          <w:tab w:val="left" w:pos="284"/>
        </w:tabs>
        <w:ind w:left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- дополнительные предпрофессиональные программы в области физической культуры и спорта.</w:t>
      </w:r>
    </w:p>
    <w:p w:rsidR="00F23E30" w:rsidRPr="00C5318A" w:rsidRDefault="00F23E30" w:rsidP="00AB154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При осуществлении образовательного процесса в </w:t>
      </w:r>
      <w:r w:rsidR="007C5384" w:rsidRPr="00C5318A">
        <w:rPr>
          <w:rFonts w:ascii="Times New Roman" w:hAnsi="Times New Roman" w:cs="Times New Roman"/>
          <w:sz w:val="18"/>
          <w:szCs w:val="18"/>
        </w:rPr>
        <w:t>у</w:t>
      </w:r>
      <w:r w:rsidRPr="00C5318A">
        <w:rPr>
          <w:rFonts w:ascii="Times New Roman" w:hAnsi="Times New Roman" w:cs="Times New Roman"/>
          <w:sz w:val="18"/>
          <w:szCs w:val="18"/>
        </w:rPr>
        <w:t>чреждении устанавливаются следующие этапы</w:t>
      </w:r>
      <w:r w:rsidR="007C5384" w:rsidRPr="00C5318A">
        <w:rPr>
          <w:rFonts w:ascii="Times New Roman" w:hAnsi="Times New Roman" w:cs="Times New Roman"/>
          <w:sz w:val="18"/>
          <w:szCs w:val="18"/>
        </w:rPr>
        <w:t xml:space="preserve"> подготовки</w:t>
      </w:r>
      <w:r w:rsidRPr="00C5318A">
        <w:rPr>
          <w:rFonts w:ascii="Times New Roman" w:hAnsi="Times New Roman" w:cs="Times New Roman"/>
          <w:sz w:val="18"/>
          <w:szCs w:val="18"/>
        </w:rPr>
        <w:t>:</w:t>
      </w:r>
    </w:p>
    <w:p w:rsidR="00F23E30" w:rsidRPr="00C5318A" w:rsidRDefault="00F23E30" w:rsidP="00AB1545">
      <w:pPr>
        <w:tabs>
          <w:tab w:val="left" w:pos="360"/>
        </w:tabs>
        <w:ind w:left="360" w:hanging="7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- спортивно-оздоровительный этап</w:t>
      </w:r>
      <w:r w:rsidR="006755C2" w:rsidRPr="00C5318A">
        <w:rPr>
          <w:rFonts w:ascii="Times New Roman" w:hAnsi="Times New Roman" w:cs="Times New Roman"/>
          <w:sz w:val="18"/>
          <w:szCs w:val="18"/>
        </w:rPr>
        <w:t xml:space="preserve"> (СО)</w:t>
      </w:r>
      <w:r w:rsidR="007A6354" w:rsidRPr="00C5318A">
        <w:rPr>
          <w:rFonts w:ascii="Times New Roman" w:hAnsi="Times New Roman" w:cs="Times New Roman"/>
          <w:sz w:val="18"/>
          <w:szCs w:val="18"/>
        </w:rPr>
        <w:t xml:space="preserve"> </w:t>
      </w:r>
      <w:r w:rsidR="006755C2" w:rsidRPr="00C5318A">
        <w:rPr>
          <w:rFonts w:ascii="Times New Roman" w:hAnsi="Times New Roman" w:cs="Times New Roman"/>
          <w:sz w:val="18"/>
          <w:szCs w:val="18"/>
        </w:rPr>
        <w:t>- дополнительные общеразвивающие программы в области физической культуры и спорта</w:t>
      </w:r>
      <w:r w:rsidR="007A6354" w:rsidRPr="00C5318A">
        <w:rPr>
          <w:rFonts w:ascii="Times New Roman" w:hAnsi="Times New Roman" w:cs="Times New Roman"/>
          <w:sz w:val="18"/>
          <w:szCs w:val="18"/>
        </w:rPr>
        <w:t>;</w:t>
      </w:r>
    </w:p>
    <w:p w:rsidR="00F23E30" w:rsidRPr="00C5318A" w:rsidRDefault="00F23E30" w:rsidP="00AB1545">
      <w:pPr>
        <w:tabs>
          <w:tab w:val="left" w:pos="360"/>
        </w:tabs>
        <w:ind w:left="360" w:hanging="7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- этап начальной подготовки</w:t>
      </w:r>
      <w:r w:rsidR="006755C2" w:rsidRPr="00C5318A">
        <w:rPr>
          <w:rFonts w:ascii="Times New Roman" w:hAnsi="Times New Roman" w:cs="Times New Roman"/>
          <w:sz w:val="18"/>
          <w:szCs w:val="18"/>
        </w:rPr>
        <w:t xml:space="preserve"> (НП)- дополнительные предпрофессиональные программы в области физической культуры и спорта</w:t>
      </w:r>
      <w:r w:rsidRPr="00C5318A">
        <w:rPr>
          <w:rFonts w:ascii="Times New Roman" w:hAnsi="Times New Roman" w:cs="Times New Roman"/>
          <w:sz w:val="18"/>
          <w:szCs w:val="18"/>
        </w:rPr>
        <w:t>;</w:t>
      </w:r>
    </w:p>
    <w:p w:rsidR="00F23E30" w:rsidRPr="00C5318A" w:rsidRDefault="00F23E30" w:rsidP="00AB1545">
      <w:pPr>
        <w:tabs>
          <w:tab w:val="left" w:pos="360"/>
        </w:tabs>
        <w:ind w:left="360" w:hanging="7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- тренировочный этап (этап спортивной специализации)</w:t>
      </w:r>
      <w:r w:rsidR="006755C2" w:rsidRPr="00C5318A">
        <w:rPr>
          <w:rFonts w:ascii="Times New Roman" w:hAnsi="Times New Roman" w:cs="Times New Roman"/>
          <w:sz w:val="18"/>
          <w:szCs w:val="18"/>
        </w:rPr>
        <w:t xml:space="preserve"> (ТГ) - дополнительные предпрофессиональные программы в области физической культуры и спорта.</w:t>
      </w:r>
    </w:p>
    <w:p w:rsidR="00245CE3" w:rsidRPr="00C5318A" w:rsidRDefault="00245CE3" w:rsidP="007A6354">
      <w:pPr>
        <w:shd w:val="clear" w:color="auto" w:fill="FFFFFF"/>
        <w:tabs>
          <w:tab w:val="left" w:pos="167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3114"/>
        <w:gridCol w:w="3118"/>
        <w:gridCol w:w="1640"/>
        <w:gridCol w:w="1720"/>
      </w:tblGrid>
      <w:tr w:rsidR="00245CE3" w:rsidRPr="00C5318A" w:rsidTr="000E591C">
        <w:trPr>
          <w:trHeight w:val="4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E3" w:rsidRPr="00C5318A" w:rsidRDefault="00245CE3" w:rsidP="0024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Культивируемые виды спорта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E3" w:rsidRPr="00C5318A" w:rsidRDefault="00245CE3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Реализуемые программы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E3" w:rsidRPr="00C5318A" w:rsidRDefault="00245CE3" w:rsidP="0024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E3" w:rsidRPr="00C5318A" w:rsidRDefault="00245CE3" w:rsidP="00245C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 занимающихся</w:t>
            </w:r>
          </w:p>
        </w:tc>
      </w:tr>
      <w:tr w:rsidR="00245CE3" w:rsidRPr="00C5318A" w:rsidTr="000E591C">
        <w:trPr>
          <w:trHeight w:val="27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CE3" w:rsidRPr="00C5318A" w:rsidRDefault="00245CE3" w:rsidP="00245C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CE3" w:rsidRPr="00C5318A" w:rsidRDefault="00245CE3" w:rsidP="00245C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CE3" w:rsidRPr="00C5318A" w:rsidRDefault="00245CE3" w:rsidP="00245C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CE3" w:rsidRPr="00C5318A" w:rsidRDefault="00245CE3" w:rsidP="00245C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591C" w:rsidRPr="00C5318A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предпрофессиональная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9-16 лет</w:t>
            </w:r>
          </w:p>
        </w:tc>
      </w:tr>
      <w:tr w:rsidR="000E591C" w:rsidRPr="00C5318A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баскетбол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предпрофессиональная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8-15 лет</w:t>
            </w:r>
          </w:p>
        </w:tc>
      </w:tr>
      <w:tr w:rsidR="000E591C" w:rsidRPr="00C5318A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мини-футбол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предпрофессиональная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8-17 лет</w:t>
            </w:r>
          </w:p>
        </w:tc>
      </w:tr>
      <w:tr w:rsidR="000E591C" w:rsidRPr="00C5318A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предпрофессиональная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10-18 лет</w:t>
            </w:r>
          </w:p>
        </w:tc>
      </w:tr>
      <w:tr w:rsidR="000E591C" w:rsidRPr="00C5318A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спортивная борьба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предпрофессиональная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10-15 лет</w:t>
            </w:r>
          </w:p>
        </w:tc>
      </w:tr>
      <w:tr w:rsidR="000E591C" w:rsidRPr="00C5318A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хоккей</w:t>
            </w:r>
            <w:r w:rsidR="00E15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шайбой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предпрофессиональная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9-18 лет</w:t>
            </w:r>
          </w:p>
        </w:tc>
      </w:tr>
      <w:tr w:rsidR="000E591C" w:rsidRPr="00C5318A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велоспорт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предпрофессиональная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10-18 лет</w:t>
            </w:r>
          </w:p>
        </w:tc>
      </w:tr>
      <w:tr w:rsidR="000E591C" w:rsidRPr="00C5318A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E152EE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0E591C"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CA60A9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8-18 лет</w:t>
            </w:r>
          </w:p>
        </w:tc>
      </w:tr>
      <w:tr w:rsidR="000E591C" w:rsidRPr="00C5318A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баскетбол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E152EE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0E591C"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CA60A9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8-18 лет</w:t>
            </w:r>
          </w:p>
        </w:tc>
      </w:tr>
      <w:tr w:rsidR="000E591C" w:rsidRPr="00C5318A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мини-футбол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E152EE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0E591C"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A6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CA60A9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8-18 лет</w:t>
            </w:r>
          </w:p>
        </w:tc>
      </w:tr>
      <w:tr w:rsidR="000E591C" w:rsidRPr="00C5318A" w:rsidTr="000E591C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E152EE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0E591C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E152EE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0E591C"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A6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91C" w:rsidRPr="00C5318A" w:rsidRDefault="00CA60A9" w:rsidP="000E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8-18 лет</w:t>
            </w:r>
          </w:p>
        </w:tc>
      </w:tr>
      <w:tr w:rsidR="00E152EE" w:rsidRPr="00C5318A" w:rsidTr="00E152EE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2EE" w:rsidRPr="00C5318A" w:rsidRDefault="00E152EE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спортивная борьба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EE" w:rsidRPr="00C5318A" w:rsidRDefault="00E152EE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EE" w:rsidRPr="00C5318A" w:rsidRDefault="00E152EE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CA6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EE" w:rsidRPr="00C5318A" w:rsidRDefault="00CA60A9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8-18 лет</w:t>
            </w:r>
          </w:p>
        </w:tc>
      </w:tr>
      <w:tr w:rsidR="00E152EE" w:rsidRPr="00C5318A" w:rsidTr="00E152EE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EE" w:rsidRPr="00C5318A" w:rsidRDefault="00E152EE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хоккей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шайбой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2EE" w:rsidRPr="00C5318A" w:rsidRDefault="00E152EE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2EE" w:rsidRPr="00C5318A" w:rsidRDefault="00E152EE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A6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EE" w:rsidRPr="00C5318A" w:rsidRDefault="00CA60A9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8-18 лет</w:t>
            </w:r>
          </w:p>
        </w:tc>
      </w:tr>
      <w:tr w:rsidR="00E152EE" w:rsidRPr="00C5318A" w:rsidTr="00E152EE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EE" w:rsidRPr="00C5318A" w:rsidRDefault="00E152EE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велоспорт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2EE" w:rsidRPr="00C5318A" w:rsidRDefault="00E152EE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2EE" w:rsidRPr="00C5318A" w:rsidRDefault="00E152EE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A6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EE" w:rsidRPr="00C5318A" w:rsidRDefault="00CA60A9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8-18 лет</w:t>
            </w:r>
          </w:p>
        </w:tc>
      </w:tr>
      <w:tr w:rsidR="00E152EE" w:rsidRPr="00C5318A" w:rsidTr="00E152EE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2EE" w:rsidRPr="00C5318A" w:rsidRDefault="00E152EE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армрестлинг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EE" w:rsidRPr="00C5318A" w:rsidRDefault="00E152EE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EE" w:rsidRPr="00C5318A" w:rsidRDefault="00E152EE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CA6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2EE" w:rsidRPr="00C5318A" w:rsidRDefault="00CA60A9" w:rsidP="00E15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8-18 лет</w:t>
            </w:r>
          </w:p>
        </w:tc>
      </w:tr>
    </w:tbl>
    <w:p w:rsidR="007A6354" w:rsidRPr="00C5318A" w:rsidRDefault="007A6354" w:rsidP="003836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E591C" w:rsidRPr="00C5318A" w:rsidRDefault="000E591C" w:rsidP="003836B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Все программы соответствуют требованиям, выдержана структура и содержательная часть программ.</w:t>
      </w:r>
    </w:p>
    <w:p w:rsidR="002B40A0" w:rsidRPr="00C5318A" w:rsidRDefault="000E591C" w:rsidP="003836B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Основные направления подготовки обучающихся по программам физкультурно-спортивной направленности: </w:t>
      </w:r>
    </w:p>
    <w:p w:rsidR="002B40A0" w:rsidRPr="00C5318A" w:rsidRDefault="000E591C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теоретическая подготовка </w:t>
      </w:r>
    </w:p>
    <w:p w:rsidR="002B40A0" w:rsidRPr="00C5318A" w:rsidRDefault="000E591C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общ</w:t>
      </w:r>
      <w:r w:rsidR="007C5384" w:rsidRPr="00C5318A">
        <w:rPr>
          <w:rFonts w:ascii="Times New Roman" w:hAnsi="Times New Roman" w:cs="Times New Roman"/>
          <w:sz w:val="18"/>
          <w:szCs w:val="18"/>
        </w:rPr>
        <w:t xml:space="preserve">ая </w:t>
      </w:r>
      <w:r w:rsidRPr="00C5318A">
        <w:rPr>
          <w:rFonts w:ascii="Times New Roman" w:hAnsi="Times New Roman" w:cs="Times New Roman"/>
          <w:sz w:val="18"/>
          <w:szCs w:val="18"/>
        </w:rPr>
        <w:t xml:space="preserve">физическая подготовка </w:t>
      </w:r>
    </w:p>
    <w:p w:rsidR="002B40A0" w:rsidRPr="00C5318A" w:rsidRDefault="000E591C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специальная физическая подготовка </w:t>
      </w:r>
    </w:p>
    <w:p w:rsidR="002B40A0" w:rsidRPr="00C5318A" w:rsidRDefault="002B40A0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техническая подготовк</w:t>
      </w:r>
      <w:r w:rsidR="007C5384" w:rsidRPr="00C5318A">
        <w:rPr>
          <w:rFonts w:ascii="Times New Roman" w:hAnsi="Times New Roman" w:cs="Times New Roman"/>
          <w:sz w:val="18"/>
          <w:szCs w:val="18"/>
        </w:rPr>
        <w:t>а</w:t>
      </w:r>
    </w:p>
    <w:p w:rsidR="002B40A0" w:rsidRPr="00C5318A" w:rsidRDefault="002B40A0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тактическая, психологическая подготовка</w:t>
      </w:r>
    </w:p>
    <w:p w:rsidR="002B40A0" w:rsidRPr="00C5318A" w:rsidRDefault="002B40A0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восстановительные мероприятия</w:t>
      </w:r>
    </w:p>
    <w:p w:rsidR="002B40A0" w:rsidRPr="00C5318A" w:rsidRDefault="000E591C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технико-тактическая </w:t>
      </w:r>
      <w:r w:rsidR="007C5384" w:rsidRPr="00C5318A">
        <w:rPr>
          <w:rFonts w:ascii="Times New Roman" w:hAnsi="Times New Roman" w:cs="Times New Roman"/>
          <w:sz w:val="18"/>
          <w:szCs w:val="18"/>
        </w:rPr>
        <w:t xml:space="preserve">(интегральная) </w:t>
      </w:r>
      <w:r w:rsidRPr="00C5318A">
        <w:rPr>
          <w:rFonts w:ascii="Times New Roman" w:hAnsi="Times New Roman" w:cs="Times New Roman"/>
          <w:sz w:val="18"/>
          <w:szCs w:val="18"/>
        </w:rPr>
        <w:t>подготовка</w:t>
      </w:r>
    </w:p>
    <w:p w:rsidR="002B40A0" w:rsidRPr="00C5318A" w:rsidRDefault="002B40A0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инструкторская и судейская практика</w:t>
      </w:r>
    </w:p>
    <w:p w:rsidR="000E591C" w:rsidRPr="00C5318A" w:rsidRDefault="000E591C" w:rsidP="003836B4">
      <w:pPr>
        <w:pStyle w:val="a7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соревновательная подготовка</w:t>
      </w:r>
    </w:p>
    <w:p w:rsidR="000E591C" w:rsidRPr="00C5318A" w:rsidRDefault="000E591C" w:rsidP="003836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A6354" w:rsidRPr="00C5318A" w:rsidRDefault="00F23E30" w:rsidP="003836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В учебных группах по муниципальному заданию занимается – </w:t>
      </w:r>
      <w:r w:rsidR="00CA60A9">
        <w:rPr>
          <w:rFonts w:ascii="Times New Roman" w:hAnsi="Times New Roman" w:cs="Times New Roman"/>
          <w:sz w:val="18"/>
          <w:szCs w:val="18"/>
        </w:rPr>
        <w:t>804</w:t>
      </w:r>
      <w:r w:rsidR="007A6354" w:rsidRPr="00C5318A">
        <w:rPr>
          <w:rFonts w:ascii="Times New Roman" w:hAnsi="Times New Roman" w:cs="Times New Roman"/>
          <w:sz w:val="18"/>
          <w:szCs w:val="18"/>
        </w:rPr>
        <w:t xml:space="preserve"> человека</w:t>
      </w:r>
      <w:r w:rsidR="002B40A0" w:rsidRPr="00C5318A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9538" w:type="dxa"/>
        <w:tblInd w:w="-35" w:type="dxa"/>
        <w:tblLook w:val="04A0" w:firstRow="1" w:lastRow="0" w:firstColumn="1" w:lastColumn="0" w:noHBand="0" w:noVBand="1"/>
      </w:tblPr>
      <w:tblGrid>
        <w:gridCol w:w="660"/>
        <w:gridCol w:w="1780"/>
        <w:gridCol w:w="3402"/>
        <w:gridCol w:w="1848"/>
        <w:gridCol w:w="1848"/>
      </w:tblGrid>
      <w:tr w:rsidR="007A6354" w:rsidRPr="00C5318A" w:rsidTr="002B40A0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этап подготовки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обучающихся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C5318A" w:rsidRDefault="007A6354" w:rsidP="007A6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обучающихся </w:t>
            </w:r>
          </w:p>
          <w:p w:rsidR="007A6354" w:rsidRPr="00C5318A" w:rsidRDefault="007A6354" w:rsidP="007A6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6-15 лет</w:t>
            </w:r>
          </w:p>
        </w:tc>
      </w:tr>
      <w:tr w:rsidR="007A6354" w:rsidRPr="00C5318A" w:rsidTr="002B40A0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54" w:rsidRPr="00C5318A" w:rsidRDefault="007A6354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борьба (греко-римская)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спортивно-оздоровительный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AB1545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C5318A" w:rsidRDefault="00AB1545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7A6354" w:rsidRPr="00C5318A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начальной подготовки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AB1545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C5318A" w:rsidRDefault="00AB1545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7A6354" w:rsidRPr="00C5318A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C5318A" w:rsidRDefault="001B4B01" w:rsidP="00017B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A6354" w:rsidRPr="00C5318A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AB1545" w:rsidP="007A6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C5318A" w:rsidRDefault="00017B34" w:rsidP="007A6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</w:tr>
      <w:tr w:rsidR="007A6354" w:rsidRPr="00C5318A" w:rsidTr="00F50B6A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54" w:rsidRPr="00C5318A" w:rsidRDefault="007A6354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54" w:rsidRPr="00C5318A" w:rsidRDefault="00F50B6A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спортивно-оздоровительный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54" w:rsidRPr="00C5318A" w:rsidRDefault="00F50B6A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C5318A" w:rsidRDefault="00722471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F50B6A" w:rsidRPr="00C5318A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6A" w:rsidRPr="00C5318A" w:rsidRDefault="00F50B6A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B6A" w:rsidRPr="00C5318A" w:rsidRDefault="00F50B6A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6A" w:rsidRPr="00C5318A" w:rsidRDefault="00F50B6A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6A" w:rsidRDefault="00F50B6A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B6A" w:rsidRPr="00C5318A" w:rsidRDefault="00722471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A6354" w:rsidRPr="00C5318A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F50B6A" w:rsidP="007A6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7A6354"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C5318A" w:rsidRDefault="00722471" w:rsidP="007A6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7A6354" w:rsidRPr="00C5318A" w:rsidTr="002B40A0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54" w:rsidRPr="00C5318A" w:rsidRDefault="007A6354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велоспорт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спортивно-оздоровительный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F50B6A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C5318A" w:rsidRDefault="00722471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7A6354" w:rsidRPr="00C5318A" w:rsidTr="00F50B6A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начальной подготовки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54" w:rsidRPr="00C5318A" w:rsidRDefault="00F50B6A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C5318A" w:rsidRDefault="00722471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A6354" w:rsidRPr="00C5318A" w:rsidTr="00F50B6A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54" w:rsidRPr="00C5318A" w:rsidRDefault="00F50B6A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C5318A" w:rsidRDefault="00722471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A6354" w:rsidRPr="00C5318A" w:rsidTr="00F50B6A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54" w:rsidRPr="00C5318A" w:rsidRDefault="00F50B6A" w:rsidP="007A6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C5318A" w:rsidRDefault="00722471" w:rsidP="007A6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</w:tr>
      <w:tr w:rsidR="007A6354" w:rsidRPr="00C5318A" w:rsidTr="002B40A0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54" w:rsidRPr="00C5318A" w:rsidRDefault="007A6354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спортивно-оздоровительный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F50B6A" w:rsidP="00F50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C5318A" w:rsidRDefault="00F457E6" w:rsidP="00F50B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7A6354" w:rsidRPr="00C5318A" w:rsidTr="00F50B6A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начальной подготовки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54" w:rsidRPr="00C5318A" w:rsidRDefault="00722471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C5318A" w:rsidRDefault="00722471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A6354" w:rsidRPr="00C5318A" w:rsidTr="00F50B6A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54" w:rsidRPr="00C5318A" w:rsidRDefault="00F50B6A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C5318A" w:rsidRDefault="00F457E6" w:rsidP="007A63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7A6354" w:rsidRPr="00C5318A" w:rsidTr="00F50B6A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54" w:rsidRPr="00C5318A" w:rsidRDefault="007A6354" w:rsidP="007A635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54" w:rsidRPr="00C5318A" w:rsidRDefault="00F50B6A" w:rsidP="007A6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354" w:rsidRPr="00C5318A" w:rsidRDefault="00F457E6" w:rsidP="007A6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</w:t>
            </w:r>
          </w:p>
        </w:tc>
      </w:tr>
      <w:tr w:rsidR="00A83806" w:rsidRPr="00C5318A" w:rsidTr="00A83806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баскетбол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спортивно-оздоровительный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A83806" w:rsidRPr="00C5318A" w:rsidTr="00A83806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начальной подготовки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A83806" w:rsidRPr="00C5318A" w:rsidTr="002B40A0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C5318A" w:rsidRDefault="00F457E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83806" w:rsidRPr="00C5318A" w:rsidTr="00A83806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C5318A" w:rsidRDefault="00F457E6" w:rsidP="00A838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</w:tr>
      <w:tr w:rsidR="00A83806" w:rsidRPr="00C5318A" w:rsidTr="00A83806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спортивно-оздоровительный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A83806" w:rsidRPr="00C5318A" w:rsidTr="00A83806">
        <w:trPr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начальной подготовки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A83806" w:rsidRPr="00C5318A" w:rsidTr="00A83806">
        <w:trPr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A83806" w:rsidRPr="00C5318A" w:rsidTr="00A83806">
        <w:trPr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</w:tr>
      <w:tr w:rsidR="00A83806" w:rsidRPr="00C5318A" w:rsidTr="00A83806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спортивно-оздоровительный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</w:tr>
      <w:tr w:rsidR="00A83806" w:rsidRPr="00C5318A" w:rsidTr="00A83806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начальной подготовки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C5318A" w:rsidRDefault="002A00AB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A83806" w:rsidRPr="00C5318A" w:rsidTr="00A83806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C5318A" w:rsidRDefault="002A00AB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</w:tr>
      <w:tr w:rsidR="00A83806" w:rsidRPr="00C5318A" w:rsidTr="00A83806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C5318A" w:rsidRDefault="002A00AB" w:rsidP="00A838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</w:t>
            </w:r>
          </w:p>
        </w:tc>
      </w:tr>
      <w:tr w:rsidR="00A83806" w:rsidRPr="00C5318A" w:rsidTr="00F50B6A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3806" w:rsidRPr="00AB1545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3806" w:rsidRPr="00AB1545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армрестлинг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AB1545" w:rsidRDefault="00A83806" w:rsidP="00A8380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15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спортивно-оздоровительный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AB1545" w:rsidRDefault="00A83806" w:rsidP="00A8380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15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AB1545" w:rsidRDefault="008F6F90" w:rsidP="00A8380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A83806" w:rsidRPr="00C5318A" w:rsidTr="00F50B6A">
        <w:trPr>
          <w:trHeight w:val="25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806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806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C5318A" w:rsidRDefault="008F6F90" w:rsidP="00A838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A83806" w:rsidRPr="00C5318A" w:rsidTr="00AB1545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спортивно-оздоровительный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2A00AB" w:rsidP="00A838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C5318A" w:rsidRDefault="002A00AB" w:rsidP="00A838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</w:t>
            </w:r>
          </w:p>
        </w:tc>
      </w:tr>
      <w:tr w:rsidR="00A83806" w:rsidRPr="00C5318A" w:rsidTr="00AB1545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начальной подготовки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2A00AB" w:rsidP="00A838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C5318A" w:rsidRDefault="002A00AB" w:rsidP="00A838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</w:tr>
      <w:tr w:rsidR="00A83806" w:rsidRPr="00C5318A" w:rsidTr="00AB1545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тренировочный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C5318A" w:rsidRDefault="002A00AB" w:rsidP="00A838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C5318A" w:rsidRDefault="002A00AB" w:rsidP="00A838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</w:tr>
      <w:tr w:rsidR="00A83806" w:rsidRPr="00C5318A" w:rsidTr="00AB1545">
        <w:trPr>
          <w:trHeight w:val="255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C5318A" w:rsidRDefault="00A83806" w:rsidP="00A83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спортивной школе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806" w:rsidRPr="002A00AB" w:rsidRDefault="002A00AB" w:rsidP="00A838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00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06" w:rsidRPr="00C5318A" w:rsidRDefault="002A00AB" w:rsidP="00A838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680</w:t>
            </w:r>
          </w:p>
        </w:tc>
      </w:tr>
    </w:tbl>
    <w:p w:rsidR="007A6354" w:rsidRPr="00C5318A" w:rsidRDefault="007A6354" w:rsidP="007A6354">
      <w:pPr>
        <w:autoSpaceDE w:val="0"/>
        <w:autoSpaceDN w:val="0"/>
        <w:adjustRightInd w:val="0"/>
        <w:spacing w:before="5"/>
        <w:ind w:left="426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0C6" w:rsidRPr="00C5318A" w:rsidRDefault="00F90E9C" w:rsidP="00B250C6">
      <w:pPr>
        <w:ind w:firstLine="360"/>
        <w:jc w:val="both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C5318A">
        <w:rPr>
          <w:rFonts w:ascii="Times New Roman" w:eastAsia="MS Mincho" w:hAnsi="Times New Roman" w:cs="Times New Roman"/>
          <w:sz w:val="18"/>
          <w:szCs w:val="18"/>
          <w:lang w:eastAsia="ja-JP"/>
        </w:rPr>
        <w:t>Учреждение</w:t>
      </w:r>
      <w:r w:rsidR="00B250C6" w:rsidRPr="00C5318A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организует работу с детьми в течение </w:t>
      </w:r>
      <w:r w:rsidR="007C5384" w:rsidRPr="00C5318A">
        <w:rPr>
          <w:rFonts w:ascii="Times New Roman" w:eastAsia="MS Mincho" w:hAnsi="Times New Roman" w:cs="Times New Roman"/>
          <w:sz w:val="18"/>
          <w:szCs w:val="18"/>
          <w:lang w:eastAsia="ja-JP"/>
        </w:rPr>
        <w:t>46 учебных недель.</w:t>
      </w:r>
      <w:r w:rsidR="00B250C6" w:rsidRPr="00C5318A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Организация тренировочного процесса осуществляется на основе освоения обучающимися тренировочных и соревновательных нагрузок, достижения ими </w:t>
      </w:r>
      <w:r w:rsidR="007C5384" w:rsidRPr="00C5318A">
        <w:rPr>
          <w:rFonts w:ascii="Times New Roman" w:eastAsia="MS Mincho" w:hAnsi="Times New Roman" w:cs="Times New Roman"/>
          <w:sz w:val="18"/>
          <w:szCs w:val="18"/>
          <w:lang w:eastAsia="ja-JP"/>
        </w:rPr>
        <w:t>все</w:t>
      </w:r>
      <w:r w:rsidR="00B250C6" w:rsidRPr="00C5318A">
        <w:rPr>
          <w:rFonts w:ascii="Times New Roman" w:eastAsia="MS Mincho" w:hAnsi="Times New Roman" w:cs="Times New Roman"/>
          <w:sz w:val="18"/>
          <w:szCs w:val="18"/>
          <w:lang w:eastAsia="ja-JP"/>
        </w:rPr>
        <w:t>стороннего физического развития.</w:t>
      </w:r>
      <w:r w:rsidR="00CE38BC" w:rsidRPr="00C5318A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</w:t>
      </w:r>
      <w:r w:rsidR="00B250C6" w:rsidRPr="00C5318A">
        <w:rPr>
          <w:rFonts w:ascii="Times New Roman" w:eastAsia="MS Mincho" w:hAnsi="Times New Roman" w:cs="Times New Roman"/>
          <w:sz w:val="18"/>
          <w:szCs w:val="18"/>
          <w:lang w:eastAsia="ja-JP"/>
        </w:rPr>
        <w:t>Тренировочные занятия проводятся в соответствии с годовым учебным планом и режимом тренировочной деятельности.</w:t>
      </w:r>
    </w:p>
    <w:p w:rsidR="00F23E30" w:rsidRPr="00C5318A" w:rsidRDefault="00F23E30" w:rsidP="001E121B">
      <w:pPr>
        <w:shd w:val="clear" w:color="auto" w:fill="FFFFFF"/>
        <w:ind w:firstLine="568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На педагогическом сопровождении находится 10 подростков «</w:t>
      </w:r>
      <w:r w:rsidR="007A6354" w:rsidRPr="00C5318A">
        <w:rPr>
          <w:rFonts w:ascii="Times New Roman" w:hAnsi="Times New Roman" w:cs="Times New Roman"/>
          <w:sz w:val="18"/>
          <w:szCs w:val="18"/>
        </w:rPr>
        <w:t>группы особого внимания</w:t>
      </w:r>
      <w:r w:rsidRPr="00C5318A">
        <w:rPr>
          <w:rFonts w:ascii="Times New Roman" w:hAnsi="Times New Roman" w:cs="Times New Roman"/>
          <w:sz w:val="18"/>
          <w:szCs w:val="18"/>
        </w:rPr>
        <w:t xml:space="preserve">» (ГОВ, КДН, ПДН). </w:t>
      </w:r>
      <w:r w:rsidR="007A6354" w:rsidRPr="00C5318A">
        <w:rPr>
          <w:rFonts w:ascii="Times New Roman" w:hAnsi="Times New Roman" w:cs="Times New Roman"/>
          <w:color w:val="000000"/>
          <w:sz w:val="18"/>
          <w:szCs w:val="18"/>
        </w:rPr>
        <w:t xml:space="preserve"> С детьми проводятся мероприятия согласно </w:t>
      </w:r>
      <w:r w:rsidRPr="00C5318A">
        <w:rPr>
          <w:rFonts w:ascii="Times New Roman" w:hAnsi="Times New Roman" w:cs="Times New Roman"/>
          <w:sz w:val="18"/>
          <w:szCs w:val="18"/>
        </w:rPr>
        <w:t>план</w:t>
      </w:r>
      <w:r w:rsidR="007A6354" w:rsidRPr="00C5318A">
        <w:rPr>
          <w:rFonts w:ascii="Times New Roman" w:hAnsi="Times New Roman" w:cs="Times New Roman"/>
          <w:sz w:val="18"/>
          <w:szCs w:val="18"/>
        </w:rPr>
        <w:t>а</w:t>
      </w:r>
      <w:r w:rsidRPr="00C5318A">
        <w:rPr>
          <w:rFonts w:ascii="Times New Roman" w:hAnsi="Times New Roman" w:cs="Times New Roman"/>
          <w:sz w:val="18"/>
          <w:szCs w:val="18"/>
        </w:rPr>
        <w:t xml:space="preserve"> профилактических мероприятий, в который входят мероприятия по профилактике ДТП, </w:t>
      </w:r>
      <w:proofErr w:type="spellStart"/>
      <w:r w:rsidRPr="00C5318A">
        <w:rPr>
          <w:rFonts w:ascii="Times New Roman" w:hAnsi="Times New Roman" w:cs="Times New Roman"/>
          <w:sz w:val="18"/>
          <w:szCs w:val="18"/>
        </w:rPr>
        <w:t>табакокурения</w:t>
      </w:r>
      <w:proofErr w:type="spellEnd"/>
      <w:r w:rsidRPr="00C5318A">
        <w:rPr>
          <w:rFonts w:ascii="Times New Roman" w:hAnsi="Times New Roman" w:cs="Times New Roman"/>
          <w:sz w:val="18"/>
          <w:szCs w:val="18"/>
        </w:rPr>
        <w:t xml:space="preserve">, </w:t>
      </w:r>
      <w:r w:rsidR="00501574" w:rsidRPr="00C5318A">
        <w:rPr>
          <w:rFonts w:ascii="Times New Roman" w:hAnsi="Times New Roman" w:cs="Times New Roman"/>
          <w:sz w:val="18"/>
          <w:szCs w:val="18"/>
        </w:rPr>
        <w:t>алкоголизма, наркомании</w:t>
      </w:r>
      <w:r w:rsidR="001E121B" w:rsidRPr="00C5318A">
        <w:rPr>
          <w:rFonts w:ascii="Times New Roman" w:hAnsi="Times New Roman" w:cs="Times New Roman"/>
          <w:sz w:val="18"/>
          <w:szCs w:val="18"/>
        </w:rPr>
        <w:t>, употребления ПАВ, нигилизма</w:t>
      </w:r>
    </w:p>
    <w:tbl>
      <w:tblPr>
        <w:tblStyle w:val="a3"/>
        <w:tblW w:w="9606" w:type="dxa"/>
        <w:tblInd w:w="-113" w:type="dxa"/>
        <w:tblLook w:val="04A0" w:firstRow="1" w:lastRow="0" w:firstColumn="1" w:lastColumn="0" w:noHBand="0" w:noVBand="1"/>
      </w:tblPr>
      <w:tblGrid>
        <w:gridCol w:w="528"/>
        <w:gridCol w:w="3124"/>
        <w:gridCol w:w="3765"/>
        <w:gridCol w:w="2189"/>
      </w:tblGrid>
      <w:tr w:rsidR="00164030" w:rsidRPr="00C5318A" w:rsidTr="0016403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0" w:rsidRPr="00C5318A" w:rsidRDefault="00164030" w:rsidP="00F23E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0" w:rsidRPr="00C5318A" w:rsidRDefault="00164030" w:rsidP="00F23E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Территория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0" w:rsidRPr="00C5318A" w:rsidRDefault="00164030" w:rsidP="00F23E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0" w:rsidRPr="00C5318A" w:rsidRDefault="00164030" w:rsidP="00F23E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Количество детей</w:t>
            </w:r>
          </w:p>
        </w:tc>
      </w:tr>
      <w:tr w:rsidR="00164030" w:rsidRPr="00C5318A" w:rsidTr="00F90E9C">
        <w:trPr>
          <w:trHeight w:val="26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030" w:rsidRPr="00C5318A" w:rsidRDefault="00164030" w:rsidP="00F23E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030" w:rsidRPr="00C5318A" w:rsidRDefault="00164030" w:rsidP="00F23E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Богандинский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F23E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F23E3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64030" w:rsidRPr="00C5318A" w:rsidTr="00F90E9C">
        <w:trPr>
          <w:trHeight w:val="129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30" w:rsidRPr="00C5318A" w:rsidRDefault="00164030" w:rsidP="00F23E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30" w:rsidRPr="00C5318A" w:rsidRDefault="00164030" w:rsidP="00F23E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F23E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велоспорт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F23E3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64030" w:rsidRPr="00C5318A" w:rsidTr="00F90E9C">
        <w:trPr>
          <w:trHeight w:val="13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F23E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F23E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F23E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спортивная борьба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F23E3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64030" w:rsidRPr="00C5318A" w:rsidTr="0016403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164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0" w:rsidRPr="00C5318A" w:rsidRDefault="00164030" w:rsidP="00164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п.Винзили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164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16403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64030" w:rsidRPr="00C5318A" w:rsidTr="0016403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030" w:rsidRPr="00C5318A" w:rsidRDefault="00164030" w:rsidP="00164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030" w:rsidRPr="00C5318A" w:rsidRDefault="00164030" w:rsidP="00164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с.Онохино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164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16403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64030" w:rsidRPr="00C5318A" w:rsidTr="00164030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164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0" w:rsidRPr="00C5318A" w:rsidRDefault="00164030" w:rsidP="00164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164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16403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64030" w:rsidRPr="00C5318A" w:rsidTr="001640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30" w:rsidRPr="00C5318A" w:rsidRDefault="00164030" w:rsidP="001640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30" w:rsidRPr="00C5318A" w:rsidRDefault="00164030" w:rsidP="001640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с.Червишево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164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16403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64030" w:rsidRPr="00C5318A" w:rsidTr="0016403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164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0" w:rsidRPr="00C5318A" w:rsidRDefault="00164030" w:rsidP="0016403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0" w:rsidRPr="00C5318A" w:rsidRDefault="00164030" w:rsidP="001640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0" w:rsidRPr="00C5318A" w:rsidRDefault="00164030" w:rsidP="001640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</w:tbl>
    <w:p w:rsidR="00C77F6C" w:rsidRPr="00C5318A" w:rsidRDefault="00C77F6C" w:rsidP="006850E9">
      <w:pPr>
        <w:pStyle w:val="a6"/>
        <w:spacing w:before="0" w:after="0"/>
        <w:jc w:val="both"/>
        <w:rPr>
          <w:color w:val="000000"/>
          <w:sz w:val="18"/>
          <w:szCs w:val="18"/>
        </w:rPr>
      </w:pPr>
    </w:p>
    <w:p w:rsidR="006850E9" w:rsidRPr="00C5318A" w:rsidRDefault="006850E9" w:rsidP="007C5384">
      <w:pPr>
        <w:pStyle w:val="a6"/>
        <w:spacing w:before="0" w:after="0"/>
        <w:ind w:firstLine="708"/>
        <w:jc w:val="both"/>
        <w:rPr>
          <w:color w:val="000000"/>
          <w:sz w:val="18"/>
          <w:szCs w:val="18"/>
        </w:rPr>
      </w:pPr>
      <w:r w:rsidRPr="00C5318A">
        <w:rPr>
          <w:color w:val="000000"/>
          <w:sz w:val="18"/>
          <w:szCs w:val="18"/>
        </w:rPr>
        <w:t xml:space="preserve">Результатом образовательной деятельности выступает успешность </w:t>
      </w:r>
      <w:r w:rsidR="009A616E" w:rsidRPr="00C5318A">
        <w:rPr>
          <w:color w:val="000000"/>
          <w:sz w:val="18"/>
          <w:szCs w:val="18"/>
        </w:rPr>
        <w:t xml:space="preserve">обучающихся </w:t>
      </w:r>
      <w:r w:rsidR="007C5384" w:rsidRPr="00C5318A">
        <w:rPr>
          <w:color w:val="000000"/>
          <w:sz w:val="18"/>
          <w:szCs w:val="18"/>
        </w:rPr>
        <w:t>в спортивных соревнованиях</w:t>
      </w:r>
      <w:r w:rsidRPr="00C5318A">
        <w:rPr>
          <w:color w:val="000000"/>
          <w:sz w:val="18"/>
          <w:szCs w:val="18"/>
        </w:rPr>
        <w:t xml:space="preserve">. При этом, значимым критерием оценки результативности учебно-воспитательного процесса является динамика личностных достижений </w:t>
      </w:r>
      <w:r w:rsidR="007C5384" w:rsidRPr="00C5318A">
        <w:rPr>
          <w:color w:val="000000"/>
          <w:sz w:val="18"/>
          <w:szCs w:val="18"/>
        </w:rPr>
        <w:t xml:space="preserve">спортсменов, их </w:t>
      </w:r>
      <w:r w:rsidRPr="00C5318A">
        <w:rPr>
          <w:color w:val="000000"/>
          <w:sz w:val="18"/>
          <w:szCs w:val="18"/>
        </w:rPr>
        <w:t xml:space="preserve">познавательной сферы, эмоций, мотивов, самореализации, самоконтроля, самоорганизации, физического и психического здоровья.              </w:t>
      </w:r>
    </w:p>
    <w:p w:rsidR="006850E9" w:rsidRPr="00C5318A" w:rsidRDefault="006850E9" w:rsidP="006850E9">
      <w:pPr>
        <w:pStyle w:val="a6"/>
        <w:spacing w:before="0" w:after="0"/>
        <w:jc w:val="both"/>
        <w:rPr>
          <w:color w:val="000000"/>
          <w:sz w:val="18"/>
          <w:szCs w:val="18"/>
        </w:rPr>
      </w:pPr>
      <w:r w:rsidRPr="00C5318A">
        <w:rPr>
          <w:color w:val="000000"/>
          <w:sz w:val="18"/>
          <w:szCs w:val="18"/>
        </w:rPr>
        <w:t xml:space="preserve">            </w:t>
      </w:r>
    </w:p>
    <w:p w:rsidR="00480401" w:rsidRDefault="00480401" w:rsidP="0016403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80401" w:rsidRDefault="00480401" w:rsidP="0016403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E121B" w:rsidRDefault="001E0E97" w:rsidP="00480401">
      <w:pPr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lastRenderedPageBreak/>
        <w:t>В 201</w:t>
      </w:r>
      <w:r w:rsidR="005C6F29">
        <w:rPr>
          <w:rFonts w:ascii="Times New Roman" w:hAnsi="Times New Roman" w:cs="Times New Roman"/>
          <w:sz w:val="18"/>
          <w:szCs w:val="18"/>
        </w:rPr>
        <w:t>8</w:t>
      </w:r>
      <w:r w:rsidR="00B61DFE" w:rsidRPr="00C5318A">
        <w:rPr>
          <w:rFonts w:ascii="Times New Roman" w:hAnsi="Times New Roman" w:cs="Times New Roman"/>
          <w:sz w:val="18"/>
          <w:szCs w:val="18"/>
        </w:rPr>
        <w:t>-201</w:t>
      </w:r>
      <w:r w:rsidR="005C6F29">
        <w:rPr>
          <w:rFonts w:ascii="Times New Roman" w:hAnsi="Times New Roman" w:cs="Times New Roman"/>
          <w:sz w:val="18"/>
          <w:szCs w:val="18"/>
        </w:rPr>
        <w:t>9</w:t>
      </w:r>
      <w:r w:rsidR="00B61DFE" w:rsidRPr="00C5318A">
        <w:rPr>
          <w:rFonts w:ascii="Times New Roman" w:hAnsi="Times New Roman" w:cs="Times New Roman"/>
          <w:sz w:val="18"/>
          <w:szCs w:val="18"/>
        </w:rPr>
        <w:t xml:space="preserve"> учебном</w:t>
      </w:r>
      <w:r w:rsidRPr="00C5318A">
        <w:rPr>
          <w:rFonts w:ascii="Times New Roman" w:hAnsi="Times New Roman" w:cs="Times New Roman"/>
          <w:sz w:val="18"/>
          <w:szCs w:val="18"/>
        </w:rPr>
        <w:t xml:space="preserve"> году обучающимся МАУ ДО ДЮСШ</w:t>
      </w:r>
      <w:r w:rsidR="00B61DFE" w:rsidRPr="00C5318A">
        <w:rPr>
          <w:rFonts w:ascii="Times New Roman" w:hAnsi="Times New Roman" w:cs="Times New Roman"/>
          <w:sz w:val="18"/>
          <w:szCs w:val="18"/>
        </w:rPr>
        <w:t xml:space="preserve"> № 2</w:t>
      </w:r>
      <w:r w:rsidRPr="00C5318A">
        <w:rPr>
          <w:rFonts w:ascii="Times New Roman" w:hAnsi="Times New Roman" w:cs="Times New Roman"/>
          <w:sz w:val="18"/>
          <w:szCs w:val="18"/>
        </w:rPr>
        <w:t xml:space="preserve"> ТМР было присвоено </w:t>
      </w:r>
      <w:r w:rsidR="00480401">
        <w:rPr>
          <w:rFonts w:ascii="Times New Roman" w:hAnsi="Times New Roman" w:cs="Times New Roman"/>
          <w:sz w:val="18"/>
          <w:szCs w:val="18"/>
        </w:rPr>
        <w:t>59</w:t>
      </w:r>
      <w:r w:rsidR="001E121B" w:rsidRPr="00C5318A">
        <w:rPr>
          <w:rFonts w:ascii="Times New Roman" w:hAnsi="Times New Roman" w:cs="Times New Roman"/>
          <w:sz w:val="18"/>
          <w:szCs w:val="18"/>
        </w:rPr>
        <w:t xml:space="preserve"> разрядов, в том числе:</w:t>
      </w:r>
    </w:p>
    <w:p w:rsidR="00DB0411" w:rsidRDefault="00DB0411" w:rsidP="0016403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0"/>
        <w:gridCol w:w="2409"/>
        <w:gridCol w:w="620"/>
        <w:gridCol w:w="894"/>
        <w:gridCol w:w="894"/>
        <w:gridCol w:w="894"/>
        <w:gridCol w:w="894"/>
        <w:gridCol w:w="894"/>
        <w:gridCol w:w="894"/>
        <w:gridCol w:w="957"/>
      </w:tblGrid>
      <w:tr w:rsidR="00DB0411" w:rsidRPr="00DB0411" w:rsidTr="00DB0411">
        <w:trPr>
          <w:trHeight w:val="6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11" w:rsidRPr="00DB0411" w:rsidRDefault="00DB0411" w:rsidP="00DB04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11" w:rsidRPr="00DB0411" w:rsidRDefault="00DB0411" w:rsidP="00DB04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спорта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11" w:rsidRPr="00DB0411" w:rsidRDefault="00DB0411" w:rsidP="00DB0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11" w:rsidRPr="00DB0411" w:rsidRDefault="00DB0411" w:rsidP="00DB0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спорт разряд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11" w:rsidRPr="00DB0411" w:rsidRDefault="00DB0411" w:rsidP="00DB0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спорт разряд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11" w:rsidRPr="00DB0411" w:rsidRDefault="00DB0411" w:rsidP="00DB0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спорт разряд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11" w:rsidRPr="00DB0411" w:rsidRDefault="00DB0411" w:rsidP="00DB0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юн. разряд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11" w:rsidRPr="00DB0411" w:rsidRDefault="00DB0411" w:rsidP="00DB0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юн. разряд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11" w:rsidRPr="00DB0411" w:rsidRDefault="00DB0411" w:rsidP="00DB0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юн. разряд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11" w:rsidRPr="00DB0411" w:rsidRDefault="00DB0411" w:rsidP="00DB0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</w:tr>
      <w:tr w:rsidR="00DB0411" w:rsidRPr="00DB0411" w:rsidTr="00DB0411">
        <w:trPr>
          <w:trHeight w:val="272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B0411" w:rsidRPr="00DB0411" w:rsidRDefault="00DB0411" w:rsidP="00DB0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квартал 2018 г. </w:t>
            </w:r>
          </w:p>
        </w:tc>
      </w:tr>
      <w:tr w:rsidR="00DB0411" w:rsidRPr="00DB0411" w:rsidTr="00DB0411">
        <w:trPr>
          <w:trHeight w:val="40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11" w:rsidRPr="00DB0411" w:rsidRDefault="00DB0411" w:rsidP="00DB04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B0411" w:rsidRPr="00DB0411" w:rsidTr="00DB0411">
        <w:trPr>
          <w:trHeight w:val="375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B0411" w:rsidRPr="00DB0411" w:rsidRDefault="00DB0411" w:rsidP="00DB0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квартал 2018 г. </w:t>
            </w:r>
          </w:p>
        </w:tc>
      </w:tr>
      <w:tr w:rsidR="00DB0411" w:rsidRPr="00DB0411" w:rsidTr="00DB0411">
        <w:trPr>
          <w:trHeight w:val="324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11" w:rsidRPr="00DB0411" w:rsidRDefault="00DB0411" w:rsidP="00DB04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Баскетбол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B0411" w:rsidRPr="00DB0411" w:rsidTr="00DB0411">
        <w:trPr>
          <w:trHeight w:val="324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11" w:rsidRPr="00DB0411" w:rsidRDefault="00DB0411" w:rsidP="00DB04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411" w:rsidRPr="00DB0411" w:rsidTr="00DB0411">
        <w:trPr>
          <w:trHeight w:val="375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B0411" w:rsidRPr="00DB0411" w:rsidRDefault="00DB0411" w:rsidP="00DB0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квартал 2018 г. </w:t>
            </w:r>
          </w:p>
        </w:tc>
      </w:tr>
      <w:tr w:rsidR="00DB0411" w:rsidRPr="00DB0411" w:rsidTr="00DB0411">
        <w:trPr>
          <w:trHeight w:val="144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11" w:rsidRPr="00DB0411" w:rsidRDefault="00DB0411" w:rsidP="00DB04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Велоспорт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DB0411" w:rsidRPr="00DB0411" w:rsidTr="00DB0411">
        <w:trPr>
          <w:trHeight w:val="375"/>
        </w:trPr>
        <w:tc>
          <w:tcPr>
            <w:tcW w:w="9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квартал 2018 г.</w:t>
            </w:r>
          </w:p>
        </w:tc>
      </w:tr>
      <w:tr w:rsidR="00DB0411" w:rsidRPr="00DB0411" w:rsidTr="00DB0411">
        <w:trPr>
          <w:trHeight w:val="37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411" w:rsidRPr="00DB0411" w:rsidTr="00DB0411">
        <w:trPr>
          <w:trHeight w:val="37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Мини-футбол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411" w:rsidRPr="00DB0411" w:rsidTr="00DB0411">
        <w:trPr>
          <w:trHeight w:val="37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Гиревой спорт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411" w:rsidRPr="00DB0411" w:rsidTr="00DB0411">
        <w:trPr>
          <w:trHeight w:val="306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11" w:rsidRPr="00DB0411" w:rsidRDefault="00DB0411" w:rsidP="00DB04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 2018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411" w:rsidRPr="00DB0411" w:rsidRDefault="00DB0411" w:rsidP="00DB04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</w:tbl>
    <w:p w:rsidR="00DB0411" w:rsidRDefault="00DB0411" w:rsidP="0016403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E121B" w:rsidRPr="00C5318A" w:rsidRDefault="001E121B" w:rsidP="001E121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E121B" w:rsidRPr="00C5318A" w:rsidRDefault="005A0E3A" w:rsidP="001E121B">
      <w:pPr>
        <w:spacing w:line="276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5318A">
        <w:rPr>
          <w:rFonts w:ascii="Times New Roman" w:hAnsi="Times New Roman" w:cs="Times New Roman"/>
          <w:sz w:val="18"/>
          <w:szCs w:val="18"/>
        </w:rPr>
        <w:t>Результаты соревновательной деятельности:</w:t>
      </w:r>
    </w:p>
    <w:tbl>
      <w:tblPr>
        <w:tblpPr w:leftFromText="180" w:rightFromText="180" w:vertAnchor="text" w:horzAnchor="page" w:tblpX="1316" w:tblpY="1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559"/>
        <w:gridCol w:w="1559"/>
        <w:gridCol w:w="1559"/>
      </w:tblGrid>
      <w:tr w:rsidR="009944C2" w:rsidRPr="00C5318A" w:rsidTr="00DB0411">
        <w:trPr>
          <w:trHeight w:val="5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2" w:rsidRPr="00C5318A" w:rsidRDefault="009944C2" w:rsidP="00DB0411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2" w:rsidRPr="00C5318A" w:rsidRDefault="009944C2" w:rsidP="00DB0411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Районные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2" w:rsidRPr="00C5318A" w:rsidRDefault="009944C2" w:rsidP="00DB0411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b/>
                <w:sz w:val="18"/>
                <w:szCs w:val="18"/>
              </w:rPr>
              <w:t>Областные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2" w:rsidRPr="00C5318A" w:rsidRDefault="009944C2" w:rsidP="00DB0411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b/>
                <w:sz w:val="18"/>
                <w:szCs w:val="18"/>
              </w:rPr>
              <w:t>УФО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2" w:rsidRPr="00C5318A" w:rsidRDefault="009944C2" w:rsidP="00DB0411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</w:tr>
      <w:tr w:rsidR="009944C2" w:rsidRPr="00C5318A" w:rsidTr="00DB041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2" w:rsidRPr="00C5318A" w:rsidRDefault="009944C2" w:rsidP="00DB0411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Количество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2" w:rsidRPr="00C5318A" w:rsidRDefault="009944C2" w:rsidP="009C32A2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32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2" w:rsidRPr="00C5318A" w:rsidRDefault="009C32A2" w:rsidP="00DB0411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2" w:rsidRPr="00C5318A" w:rsidRDefault="009C32A2" w:rsidP="00DB0411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2" w:rsidRPr="00C5318A" w:rsidRDefault="009C32A2" w:rsidP="00DB0411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944C2" w:rsidRPr="00C5318A" w:rsidTr="00DB041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C2" w:rsidRPr="00C5318A" w:rsidRDefault="009944C2" w:rsidP="00DB0411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Победители, призеры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2" w:rsidRPr="00C5318A" w:rsidRDefault="009C32A2" w:rsidP="00DB0411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2" w:rsidRPr="00C5318A" w:rsidRDefault="009C32A2" w:rsidP="00DB0411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2" w:rsidRPr="00C5318A" w:rsidRDefault="009C32A2" w:rsidP="00DB0411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C2" w:rsidRPr="00C5318A" w:rsidRDefault="009C32A2" w:rsidP="00DB0411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BC2282" w:rsidRPr="00C5318A" w:rsidRDefault="00BC2282" w:rsidP="00DD66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E0E97" w:rsidRPr="00C5318A" w:rsidRDefault="001E0E97" w:rsidP="00DD66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Обучающиеся МАУ ДО ДЮСШ</w:t>
      </w:r>
      <w:r w:rsidR="00DD660A" w:rsidRPr="00C5318A">
        <w:rPr>
          <w:rFonts w:ascii="Times New Roman" w:hAnsi="Times New Roman" w:cs="Times New Roman"/>
          <w:sz w:val="18"/>
          <w:szCs w:val="18"/>
        </w:rPr>
        <w:t xml:space="preserve"> № 2 ТМР</w:t>
      </w:r>
      <w:r w:rsidR="00A90A8B">
        <w:rPr>
          <w:rFonts w:ascii="Times New Roman" w:hAnsi="Times New Roman" w:cs="Times New Roman"/>
          <w:sz w:val="18"/>
          <w:szCs w:val="18"/>
        </w:rPr>
        <w:t xml:space="preserve"> в 2018</w:t>
      </w:r>
      <w:r w:rsidR="00415CC5" w:rsidRPr="00C5318A">
        <w:rPr>
          <w:rFonts w:ascii="Times New Roman" w:hAnsi="Times New Roman" w:cs="Times New Roman"/>
          <w:sz w:val="18"/>
          <w:szCs w:val="18"/>
        </w:rPr>
        <w:t>-201</w:t>
      </w:r>
      <w:r w:rsidR="00A90A8B">
        <w:rPr>
          <w:rFonts w:ascii="Times New Roman" w:hAnsi="Times New Roman" w:cs="Times New Roman"/>
          <w:sz w:val="18"/>
          <w:szCs w:val="18"/>
        </w:rPr>
        <w:t>9</w:t>
      </w:r>
      <w:r w:rsidR="00415CC5" w:rsidRPr="00C5318A">
        <w:rPr>
          <w:rFonts w:ascii="Times New Roman" w:hAnsi="Times New Roman" w:cs="Times New Roman"/>
          <w:sz w:val="18"/>
          <w:szCs w:val="18"/>
        </w:rPr>
        <w:t xml:space="preserve"> учебном</w:t>
      </w:r>
      <w:r w:rsidRPr="00C5318A">
        <w:rPr>
          <w:rFonts w:ascii="Times New Roman" w:hAnsi="Times New Roman" w:cs="Times New Roman"/>
          <w:sz w:val="18"/>
          <w:szCs w:val="18"/>
        </w:rPr>
        <w:t xml:space="preserve"> году приняли участие в </w:t>
      </w:r>
      <w:r w:rsidR="00480401">
        <w:rPr>
          <w:rFonts w:ascii="Times New Roman" w:hAnsi="Times New Roman" w:cs="Times New Roman"/>
          <w:sz w:val="18"/>
          <w:szCs w:val="18"/>
        </w:rPr>
        <w:t>48</w:t>
      </w:r>
      <w:r w:rsidR="00415CC5" w:rsidRPr="00C5318A">
        <w:rPr>
          <w:rFonts w:ascii="Times New Roman" w:hAnsi="Times New Roman" w:cs="Times New Roman"/>
          <w:sz w:val="18"/>
          <w:szCs w:val="18"/>
        </w:rPr>
        <w:t>-</w:t>
      </w:r>
      <w:r w:rsidR="009944C2" w:rsidRPr="00C5318A">
        <w:rPr>
          <w:rFonts w:ascii="Times New Roman" w:hAnsi="Times New Roman" w:cs="Times New Roman"/>
          <w:sz w:val="18"/>
          <w:szCs w:val="18"/>
        </w:rPr>
        <w:t>и</w:t>
      </w:r>
      <w:r w:rsidR="00415CC5" w:rsidRPr="00C5318A">
        <w:rPr>
          <w:rFonts w:ascii="Times New Roman" w:hAnsi="Times New Roman" w:cs="Times New Roman"/>
          <w:sz w:val="18"/>
          <w:szCs w:val="18"/>
        </w:rPr>
        <w:t xml:space="preserve"> </w:t>
      </w:r>
      <w:r w:rsidRPr="00C5318A">
        <w:rPr>
          <w:rFonts w:ascii="Times New Roman" w:hAnsi="Times New Roman" w:cs="Times New Roman"/>
          <w:sz w:val="18"/>
          <w:szCs w:val="18"/>
        </w:rPr>
        <w:t xml:space="preserve">соревнованиях различного </w:t>
      </w:r>
      <w:r w:rsidR="00415CC5" w:rsidRPr="00C5318A">
        <w:rPr>
          <w:rFonts w:ascii="Times New Roman" w:hAnsi="Times New Roman" w:cs="Times New Roman"/>
          <w:sz w:val="18"/>
          <w:szCs w:val="18"/>
        </w:rPr>
        <w:t>уровня</w:t>
      </w:r>
      <w:r w:rsidRPr="00C5318A">
        <w:rPr>
          <w:rFonts w:ascii="Times New Roman" w:hAnsi="Times New Roman" w:cs="Times New Roman"/>
          <w:sz w:val="18"/>
          <w:szCs w:val="18"/>
        </w:rPr>
        <w:t xml:space="preserve">. </w:t>
      </w:r>
      <w:r w:rsidR="00415CC5" w:rsidRPr="00C5318A">
        <w:rPr>
          <w:rFonts w:ascii="Times New Roman" w:hAnsi="Times New Roman" w:cs="Times New Roman"/>
          <w:sz w:val="18"/>
          <w:szCs w:val="18"/>
        </w:rPr>
        <w:t xml:space="preserve"> </w:t>
      </w:r>
      <w:r w:rsidRPr="00C5318A">
        <w:rPr>
          <w:rFonts w:ascii="Times New Roman" w:hAnsi="Times New Roman" w:cs="Times New Roman"/>
          <w:sz w:val="18"/>
          <w:szCs w:val="18"/>
        </w:rPr>
        <w:t xml:space="preserve">Победителями и призерами соревнований стали </w:t>
      </w:r>
      <w:r w:rsidR="00480401">
        <w:rPr>
          <w:rFonts w:ascii="Times New Roman" w:hAnsi="Times New Roman" w:cs="Times New Roman"/>
          <w:sz w:val="18"/>
          <w:szCs w:val="18"/>
        </w:rPr>
        <w:t>174</w:t>
      </w:r>
      <w:r w:rsidRPr="00C5318A">
        <w:rPr>
          <w:rFonts w:ascii="Times New Roman" w:hAnsi="Times New Roman" w:cs="Times New Roman"/>
          <w:sz w:val="18"/>
          <w:szCs w:val="18"/>
        </w:rPr>
        <w:t xml:space="preserve"> человек</w:t>
      </w:r>
      <w:r w:rsidR="00480401">
        <w:rPr>
          <w:rFonts w:ascii="Times New Roman" w:hAnsi="Times New Roman" w:cs="Times New Roman"/>
          <w:sz w:val="18"/>
          <w:szCs w:val="18"/>
        </w:rPr>
        <w:t>а</w:t>
      </w:r>
      <w:r w:rsidRPr="00C5318A">
        <w:rPr>
          <w:rFonts w:ascii="Times New Roman" w:hAnsi="Times New Roman" w:cs="Times New Roman"/>
          <w:sz w:val="18"/>
          <w:szCs w:val="18"/>
        </w:rPr>
        <w:t>.</w:t>
      </w:r>
    </w:p>
    <w:p w:rsidR="00DD660A" w:rsidRPr="00C5318A" w:rsidRDefault="00DD660A" w:rsidP="00DD660A">
      <w:pPr>
        <w:suppressAutoHyphens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D660A" w:rsidRPr="00C5318A" w:rsidRDefault="00DD660A" w:rsidP="00DD660A">
      <w:pPr>
        <w:suppressAutoHyphens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318A">
        <w:rPr>
          <w:rFonts w:ascii="Times New Roman" w:hAnsi="Times New Roman" w:cs="Times New Roman"/>
          <w:sz w:val="18"/>
          <w:szCs w:val="18"/>
        </w:rPr>
        <w:t>В МАУ ДО ДЮСШ № 2 ТМР прослеживается положительная динамика в спортивной подготовке обучающихся, что подтверждают результативность выступления на соревнованиях различного уровня.</w:t>
      </w:r>
    </w:p>
    <w:p w:rsidR="001E0E97" w:rsidRPr="00C5318A" w:rsidRDefault="001E0E97" w:rsidP="004D5EFB">
      <w:pPr>
        <w:rPr>
          <w:rFonts w:ascii="Times New Roman" w:hAnsi="Times New Roman" w:cs="Times New Roman"/>
          <w:b/>
          <w:sz w:val="18"/>
          <w:szCs w:val="18"/>
        </w:rPr>
      </w:pPr>
    </w:p>
    <w:p w:rsidR="00BC2282" w:rsidRPr="00C5318A" w:rsidRDefault="00BC2282" w:rsidP="004D5EFB">
      <w:pPr>
        <w:rPr>
          <w:rFonts w:ascii="Times New Roman" w:hAnsi="Times New Roman" w:cs="Times New Roman"/>
          <w:b/>
          <w:sz w:val="18"/>
          <w:szCs w:val="18"/>
        </w:rPr>
      </w:pPr>
    </w:p>
    <w:p w:rsidR="00BC2282" w:rsidRPr="00C5318A" w:rsidRDefault="00BC2282" w:rsidP="004D5EFB">
      <w:pPr>
        <w:rPr>
          <w:rFonts w:ascii="Times New Roman" w:hAnsi="Times New Roman" w:cs="Times New Roman"/>
          <w:b/>
          <w:sz w:val="18"/>
          <w:szCs w:val="18"/>
        </w:rPr>
      </w:pPr>
    </w:p>
    <w:p w:rsidR="006755C2" w:rsidRPr="00C5318A" w:rsidRDefault="00DD660A" w:rsidP="00DD660A">
      <w:pPr>
        <w:tabs>
          <w:tab w:val="left" w:pos="142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318A">
        <w:rPr>
          <w:rFonts w:ascii="Times New Roman" w:hAnsi="Times New Roman" w:cs="Times New Roman"/>
          <w:b/>
          <w:sz w:val="18"/>
          <w:szCs w:val="18"/>
        </w:rPr>
        <w:t>1.4.</w:t>
      </w:r>
      <w:r w:rsidR="006755C2" w:rsidRPr="00C5318A">
        <w:rPr>
          <w:rFonts w:ascii="Times New Roman" w:hAnsi="Times New Roman" w:cs="Times New Roman"/>
          <w:b/>
          <w:sz w:val="18"/>
          <w:szCs w:val="18"/>
        </w:rPr>
        <w:t>Организация учебного процесса</w:t>
      </w:r>
    </w:p>
    <w:p w:rsidR="00DD660A" w:rsidRPr="00C5318A" w:rsidRDefault="00DD660A" w:rsidP="00DD660A">
      <w:pPr>
        <w:tabs>
          <w:tab w:val="left" w:pos="142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D660A" w:rsidRPr="00C5318A" w:rsidRDefault="006755C2" w:rsidP="006755C2">
      <w:pPr>
        <w:ind w:firstLine="56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5318A">
        <w:rPr>
          <w:rFonts w:ascii="Times New Roman" w:hAnsi="Times New Roman" w:cs="Times New Roman"/>
          <w:sz w:val="18"/>
          <w:szCs w:val="18"/>
        </w:rPr>
        <w:t>Организация учебного процесса регламентируется режимом работы</w:t>
      </w:r>
      <w:r w:rsidR="00DD660A" w:rsidRPr="00C5318A">
        <w:rPr>
          <w:rFonts w:ascii="Times New Roman" w:hAnsi="Times New Roman" w:cs="Times New Roman"/>
          <w:sz w:val="18"/>
          <w:szCs w:val="18"/>
        </w:rPr>
        <w:t xml:space="preserve"> учреждения</w:t>
      </w:r>
      <w:r w:rsidRPr="00C5318A">
        <w:rPr>
          <w:rFonts w:ascii="Times New Roman" w:hAnsi="Times New Roman" w:cs="Times New Roman"/>
          <w:sz w:val="18"/>
          <w:szCs w:val="18"/>
        </w:rPr>
        <w:t xml:space="preserve">, учебным планом, расписанием занятий. </w:t>
      </w:r>
      <w:r w:rsidRPr="00C5318A">
        <w:rPr>
          <w:rFonts w:ascii="Times New Roman" w:hAnsi="Times New Roman" w:cs="Times New Roman"/>
          <w:sz w:val="18"/>
          <w:szCs w:val="18"/>
          <w:lang w:eastAsia="ar-SA"/>
        </w:rPr>
        <w:t xml:space="preserve">Расписание занятий составляется и утверждается администрацией </w:t>
      </w:r>
      <w:r w:rsidR="00DD660A" w:rsidRPr="00C5318A">
        <w:rPr>
          <w:rFonts w:ascii="Times New Roman" w:hAnsi="Times New Roman" w:cs="Times New Roman"/>
          <w:sz w:val="18"/>
          <w:szCs w:val="18"/>
          <w:lang w:eastAsia="ar-SA"/>
        </w:rPr>
        <w:t>учреждения</w:t>
      </w:r>
      <w:r w:rsidRPr="00C5318A">
        <w:rPr>
          <w:rFonts w:ascii="Times New Roman" w:hAnsi="Times New Roman" w:cs="Times New Roman"/>
          <w:sz w:val="18"/>
          <w:szCs w:val="18"/>
          <w:lang w:eastAsia="ar-SA"/>
        </w:rPr>
        <w:t xml:space="preserve"> с учетом обеспечения педагогической целесообразности и соблюдения санитарно-гигиенических норм. Рабочее время тренеров-преподавателей определяется Правилами внутреннего трудового распорядка, а также расписанием </w:t>
      </w:r>
      <w:r w:rsidR="00DD660A" w:rsidRPr="00C5318A">
        <w:rPr>
          <w:rFonts w:ascii="Times New Roman" w:hAnsi="Times New Roman" w:cs="Times New Roman"/>
          <w:sz w:val="18"/>
          <w:szCs w:val="18"/>
          <w:lang w:eastAsia="ar-SA"/>
        </w:rPr>
        <w:t xml:space="preserve">занятий. </w:t>
      </w:r>
      <w:r w:rsidRPr="00C5318A">
        <w:rPr>
          <w:rFonts w:ascii="Times New Roman" w:hAnsi="Times New Roman" w:cs="Times New Roman"/>
          <w:sz w:val="18"/>
          <w:szCs w:val="18"/>
          <w:lang w:eastAsia="ar-SA"/>
        </w:rPr>
        <w:t xml:space="preserve">Учебная нагрузка тренера-преподавателя определяется тарификацией и прописывается в трудовом договоре. </w:t>
      </w:r>
    </w:p>
    <w:p w:rsidR="006755C2" w:rsidRPr="00C5318A" w:rsidRDefault="006755C2" w:rsidP="006755C2">
      <w:pPr>
        <w:ind w:firstLine="56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5318A">
        <w:rPr>
          <w:rFonts w:ascii="Times New Roman" w:hAnsi="Times New Roman" w:cs="Times New Roman"/>
          <w:sz w:val="18"/>
          <w:szCs w:val="18"/>
          <w:lang w:eastAsia="ar-SA"/>
        </w:rPr>
        <w:t xml:space="preserve">Учебный процесс </w:t>
      </w:r>
      <w:r w:rsidR="00DD660A" w:rsidRPr="00C5318A">
        <w:rPr>
          <w:rFonts w:ascii="Times New Roman" w:hAnsi="Times New Roman" w:cs="Times New Roman"/>
          <w:sz w:val="18"/>
          <w:szCs w:val="18"/>
          <w:lang w:eastAsia="ar-SA"/>
        </w:rPr>
        <w:t xml:space="preserve">в учреждении </w:t>
      </w:r>
      <w:r w:rsidRPr="00C5318A">
        <w:rPr>
          <w:rFonts w:ascii="Times New Roman" w:hAnsi="Times New Roman" w:cs="Times New Roman"/>
          <w:sz w:val="18"/>
          <w:szCs w:val="18"/>
          <w:lang w:eastAsia="ar-SA"/>
        </w:rPr>
        <w:t>организован</w:t>
      </w:r>
      <w:r w:rsidR="003D4002" w:rsidRPr="00C5318A">
        <w:rPr>
          <w:rFonts w:ascii="Times New Roman" w:hAnsi="Times New Roman" w:cs="Times New Roman"/>
          <w:sz w:val="18"/>
          <w:szCs w:val="18"/>
          <w:lang w:eastAsia="ar-SA"/>
        </w:rPr>
        <w:t xml:space="preserve"> на территории </w:t>
      </w:r>
      <w:r w:rsidRPr="00C5318A">
        <w:rPr>
          <w:rFonts w:ascii="Times New Roman" w:hAnsi="Times New Roman" w:cs="Times New Roman"/>
          <w:sz w:val="18"/>
          <w:szCs w:val="18"/>
          <w:lang w:eastAsia="ar-SA"/>
        </w:rPr>
        <w:t>Тюменского муниципального района</w:t>
      </w:r>
      <w:r w:rsidR="003D4002" w:rsidRPr="00C5318A">
        <w:rPr>
          <w:rFonts w:ascii="Times New Roman" w:hAnsi="Times New Roman" w:cs="Times New Roman"/>
          <w:sz w:val="18"/>
          <w:szCs w:val="18"/>
          <w:lang w:eastAsia="ar-SA"/>
        </w:rPr>
        <w:t>, в том числе на базе общеобразовательных школ</w:t>
      </w:r>
      <w:r w:rsidRPr="00C5318A">
        <w:rPr>
          <w:rFonts w:ascii="Times New Roman" w:hAnsi="Times New Roman" w:cs="Times New Roman"/>
          <w:sz w:val="18"/>
          <w:szCs w:val="18"/>
          <w:lang w:eastAsia="ar-SA"/>
        </w:rPr>
        <w:t>:</w:t>
      </w:r>
    </w:p>
    <w:p w:rsidR="006755C2" w:rsidRPr="00C5318A" w:rsidRDefault="005559CF" w:rsidP="003836B4">
      <w:pPr>
        <w:suppressAutoHyphens/>
        <w:spacing w:line="276" w:lineRule="auto"/>
        <w:ind w:right="14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>р.</w:t>
      </w:r>
      <w:r w:rsidR="006755C2"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spellEnd"/>
      <w:r w:rsidR="006755C2"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="006755C2"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>огандинский</w:t>
      </w:r>
      <w:proofErr w:type="spellEnd"/>
      <w:r w:rsidR="006755C2"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спортивный комплекс МАУ ДО ДЮСШ № 2 ТМР, спортивный зал </w:t>
      </w:r>
      <w:proofErr w:type="spellStart"/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>Богандинской</w:t>
      </w:r>
      <w:proofErr w:type="spellEnd"/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СОШ № 2, хоккейный корт </w:t>
      </w:r>
      <w:proofErr w:type="spellStart"/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>Богандинской</w:t>
      </w:r>
      <w:proofErr w:type="spellEnd"/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СОШ № 1; </w:t>
      </w:r>
    </w:p>
    <w:p w:rsidR="006755C2" w:rsidRPr="00C5318A" w:rsidRDefault="006755C2" w:rsidP="003836B4">
      <w:pPr>
        <w:suppressAutoHyphens/>
        <w:spacing w:line="276" w:lineRule="auto"/>
        <w:ind w:right="14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п. Винзили - </w:t>
      </w:r>
      <w:r w:rsidR="005559CF"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спортивные </w:t>
      </w:r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зал</w:t>
      </w:r>
      <w:r w:rsidR="005559CF"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="003D4002"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>Винзилинской</w:t>
      </w:r>
      <w:proofErr w:type="spellEnd"/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СОШ;</w:t>
      </w:r>
    </w:p>
    <w:p w:rsidR="006755C2" w:rsidRPr="00C5318A" w:rsidRDefault="006755C2" w:rsidP="003836B4">
      <w:pPr>
        <w:suppressAutoHyphens/>
        <w:spacing w:line="276" w:lineRule="auto"/>
        <w:ind w:right="283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 </w:t>
      </w:r>
      <w:proofErr w:type="spellStart"/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>Онохино</w:t>
      </w:r>
      <w:proofErr w:type="spellEnd"/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</w:t>
      </w:r>
      <w:r w:rsidR="005559CF"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спортивный </w:t>
      </w:r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зал </w:t>
      </w:r>
      <w:proofErr w:type="spellStart"/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>Онохинской</w:t>
      </w:r>
      <w:proofErr w:type="spellEnd"/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СОШ;</w:t>
      </w:r>
    </w:p>
    <w:p w:rsidR="00444524" w:rsidRPr="00C5318A" w:rsidRDefault="005559CF" w:rsidP="009944C2">
      <w:pPr>
        <w:suppressAutoHyphens/>
        <w:spacing w:line="276" w:lineRule="auto"/>
        <w:ind w:right="283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>с.</w:t>
      </w:r>
      <w:r w:rsidR="00B556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Червишево</w:t>
      </w:r>
      <w:proofErr w:type="spellEnd"/>
      <w:r w:rsidRPr="00C53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спортивный комплекс МАУ ДО ДЮСШ ТМР. </w:t>
      </w:r>
    </w:p>
    <w:p w:rsidR="00BC2282" w:rsidRPr="00C5318A" w:rsidRDefault="00BC2282" w:rsidP="009944C2">
      <w:pPr>
        <w:suppressAutoHyphens/>
        <w:spacing w:line="276" w:lineRule="auto"/>
        <w:ind w:right="283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62"/>
        <w:gridCol w:w="2620"/>
        <w:gridCol w:w="3334"/>
        <w:gridCol w:w="2693"/>
      </w:tblGrid>
      <w:tr w:rsidR="009944C2" w:rsidRPr="00C5318A" w:rsidTr="00A90A8B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C5318A" w:rsidRDefault="009944C2" w:rsidP="00994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C5318A" w:rsidRDefault="009944C2" w:rsidP="00994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C5318A" w:rsidRDefault="009944C2" w:rsidP="00994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C5318A" w:rsidRDefault="009944C2" w:rsidP="00994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обучающихся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C5318A" w:rsidRDefault="009944C2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C5318A" w:rsidRDefault="009944C2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Богандинское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A90A8B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велоспорт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A90A8B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A90A8B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A90A8B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A90A8B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9944C2"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спортивная борьба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CB09AA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CB09AA" w:rsidRPr="00C5318A" w:rsidTr="00A90A8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9AA" w:rsidRPr="00C5318A" w:rsidRDefault="00CB09AA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9AA" w:rsidRPr="00C5318A" w:rsidRDefault="00CB09AA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9AA" w:rsidRPr="00C5318A" w:rsidRDefault="00CB09AA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армрестлинг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9AA" w:rsidRDefault="00CB09AA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CB09AA" w:rsidP="00994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388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C5318A" w:rsidRDefault="009944C2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C5318A" w:rsidRDefault="009944C2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Винзилинское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CB09AA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баскетбол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CB09AA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CB09AA" w:rsidP="00994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C5318A" w:rsidRDefault="009944C2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C5318A" w:rsidRDefault="009944C2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Чевишевское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CB09AA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велоспорт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CB09AA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CB09AA" w:rsidP="00994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C5318A" w:rsidRDefault="009944C2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C2" w:rsidRPr="00C5318A" w:rsidRDefault="009944C2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Онохинское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CB0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B0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CB09AA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CB09AA" w:rsidP="00994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CB09AA" w:rsidP="00994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</w:t>
            </w:r>
          </w:p>
        </w:tc>
      </w:tr>
      <w:tr w:rsidR="009944C2" w:rsidRPr="00C5318A" w:rsidTr="00A90A8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9944C2" w:rsidP="009944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C2" w:rsidRPr="00C5318A" w:rsidRDefault="00CB09AA" w:rsidP="00994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804</w:t>
            </w:r>
          </w:p>
        </w:tc>
      </w:tr>
    </w:tbl>
    <w:p w:rsidR="009944C2" w:rsidRPr="00C5318A" w:rsidRDefault="009944C2" w:rsidP="0044452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44524" w:rsidRPr="00C5318A" w:rsidRDefault="005559CF" w:rsidP="0044452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5318A">
        <w:rPr>
          <w:rFonts w:ascii="Times New Roman" w:hAnsi="Times New Roman" w:cs="Times New Roman"/>
          <w:color w:val="000000"/>
          <w:sz w:val="18"/>
          <w:szCs w:val="18"/>
        </w:rPr>
        <w:t xml:space="preserve">Учреждение осуществляет социальное партнерство </w:t>
      </w:r>
      <w:r w:rsidR="00444524" w:rsidRPr="00C5318A">
        <w:rPr>
          <w:rFonts w:ascii="Times New Roman" w:hAnsi="Times New Roman" w:cs="Times New Roman"/>
          <w:color w:val="000000"/>
          <w:sz w:val="18"/>
          <w:szCs w:val="18"/>
        </w:rPr>
        <w:t xml:space="preserve">с:  </w:t>
      </w:r>
    </w:p>
    <w:p w:rsidR="005559CF" w:rsidRPr="00C5318A" w:rsidRDefault="00444524" w:rsidP="009944C2">
      <w:pPr>
        <w:pStyle w:val="a7"/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Богандинская СОШ</w:t>
      </w:r>
      <w:r w:rsidR="005559CF"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1</w:t>
      </w:r>
      <w:r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5559CF"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Богандинская СОШ № 2, Богандинская СОШ № </w:t>
      </w:r>
      <w:r w:rsidR="00CB09AA"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42, </w:t>
      </w:r>
      <w:proofErr w:type="spellStart"/>
      <w:r w:rsidR="00CB09AA"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Винзилинская</w:t>
      </w:r>
      <w:proofErr w:type="spellEnd"/>
      <w:r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СОШ, </w:t>
      </w:r>
      <w:proofErr w:type="spellStart"/>
      <w:r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Онохинская</w:t>
      </w:r>
      <w:proofErr w:type="spellEnd"/>
      <w:r w:rsidR="005559CF"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СОШ;</w:t>
      </w:r>
    </w:p>
    <w:p w:rsidR="00444524" w:rsidRPr="00C5318A" w:rsidRDefault="00444524" w:rsidP="00CB09AA">
      <w:pPr>
        <w:pStyle w:val="a7"/>
        <w:numPr>
          <w:ilvl w:val="0"/>
          <w:numId w:val="32"/>
        </w:numPr>
        <w:shd w:val="clear" w:color="auto" w:fill="FFFFFF"/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Муниципальными спортивными комплексами (</w:t>
      </w:r>
      <w:proofErr w:type="spellStart"/>
      <w:r w:rsidR="005559CF"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п.Боровский</w:t>
      </w:r>
      <w:proofErr w:type="spellEnd"/>
      <w:r w:rsidR="005559CF"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5559CF"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п.Винзили</w:t>
      </w:r>
      <w:proofErr w:type="spellEnd"/>
      <w:r w:rsidR="005559CF"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5559CF"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с.Онохино</w:t>
      </w:r>
      <w:proofErr w:type="spellEnd"/>
      <w:r w:rsidR="005559CF"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5559CF"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с.Червишево</w:t>
      </w:r>
      <w:proofErr w:type="spellEnd"/>
      <w:r w:rsidR="00CB09AA"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);</w:t>
      </w:r>
      <w:r w:rsidR="005559CF"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5559CF" w:rsidRPr="00C5318A" w:rsidRDefault="005559CF" w:rsidP="005559CF">
      <w:pPr>
        <w:pStyle w:val="a7"/>
        <w:numPr>
          <w:ilvl w:val="0"/>
          <w:numId w:val="32"/>
        </w:numPr>
        <w:shd w:val="clear" w:color="auto" w:fill="FFFFFF"/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Государственными учреждениями спортивной направленности (ГАУ ТО ОСШОР); </w:t>
      </w:r>
    </w:p>
    <w:p w:rsidR="005559CF" w:rsidRPr="00C5318A" w:rsidRDefault="005559CF" w:rsidP="009944C2">
      <w:pPr>
        <w:pStyle w:val="a7"/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Профессиональными образовательными организациями и организациями высшего профессионального образования (</w:t>
      </w:r>
      <w:proofErr w:type="spellStart"/>
      <w:r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Запсибколледж</w:t>
      </w:r>
      <w:proofErr w:type="spellEnd"/>
      <w:r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Институт физической культуры ТГУ); </w:t>
      </w:r>
    </w:p>
    <w:p w:rsidR="005559CF" w:rsidRPr="00C5318A" w:rsidRDefault="005559CF" w:rsidP="009944C2">
      <w:pPr>
        <w:numPr>
          <w:ilvl w:val="0"/>
          <w:numId w:val="3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Общественными организациями, федерациями по видам спорта, физкультурно-спортивными клуб</w:t>
      </w:r>
      <w:r w:rsidR="009944C2"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ами частной формы собственности.</w:t>
      </w:r>
    </w:p>
    <w:p w:rsidR="005559CF" w:rsidRPr="00C5318A" w:rsidRDefault="005559CF" w:rsidP="009944C2">
      <w:pPr>
        <w:numPr>
          <w:ilvl w:val="0"/>
          <w:numId w:val="3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Государственными учреждениями системы профилактики, УМВД, УГИБДД, Управлением </w:t>
      </w:r>
      <w:proofErr w:type="spellStart"/>
      <w:r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Роспотребнадзора</w:t>
      </w:r>
      <w:proofErr w:type="spellEnd"/>
      <w:r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ГУ МЧС России по Тюменской области</w:t>
      </w:r>
    </w:p>
    <w:p w:rsidR="005559CF" w:rsidRPr="00C5318A" w:rsidRDefault="005559CF" w:rsidP="005559CF">
      <w:pPr>
        <w:pStyle w:val="a7"/>
        <w:numPr>
          <w:ilvl w:val="0"/>
          <w:numId w:val="33"/>
        </w:numPr>
        <w:shd w:val="clear" w:color="auto" w:fill="FFFFFF"/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Родителями обучающихся.</w:t>
      </w:r>
    </w:p>
    <w:p w:rsidR="006755C2" w:rsidRPr="00C5318A" w:rsidRDefault="006755C2" w:rsidP="006755C2">
      <w:pPr>
        <w:ind w:firstLine="56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6755C2" w:rsidRPr="00C5318A" w:rsidRDefault="006755C2" w:rsidP="005559CF">
      <w:pPr>
        <w:pStyle w:val="a7"/>
        <w:numPr>
          <w:ilvl w:val="1"/>
          <w:numId w:val="34"/>
        </w:num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318A">
        <w:rPr>
          <w:rFonts w:ascii="Times New Roman" w:hAnsi="Times New Roman" w:cs="Times New Roman"/>
          <w:b/>
          <w:sz w:val="18"/>
          <w:szCs w:val="18"/>
        </w:rPr>
        <w:t>Качество кадрового обеспечения</w:t>
      </w:r>
    </w:p>
    <w:p w:rsidR="009944C2" w:rsidRPr="00C5318A" w:rsidRDefault="009944C2" w:rsidP="009944C2">
      <w:pPr>
        <w:pStyle w:val="a7"/>
        <w:tabs>
          <w:tab w:val="left" w:pos="284"/>
          <w:tab w:val="left" w:pos="426"/>
        </w:tabs>
        <w:spacing w:line="276" w:lineRule="auto"/>
        <w:ind w:left="502"/>
        <w:rPr>
          <w:rFonts w:ascii="Times New Roman" w:hAnsi="Times New Roman" w:cs="Times New Roman"/>
          <w:b/>
          <w:sz w:val="18"/>
          <w:szCs w:val="18"/>
        </w:rPr>
      </w:pPr>
    </w:p>
    <w:p w:rsidR="009944C2" w:rsidRPr="00C5318A" w:rsidRDefault="009944C2" w:rsidP="00C75859">
      <w:pPr>
        <w:pStyle w:val="1"/>
        <w:jc w:val="both"/>
        <w:rPr>
          <w:sz w:val="18"/>
          <w:szCs w:val="18"/>
        </w:rPr>
      </w:pPr>
    </w:p>
    <w:p w:rsidR="002F6961" w:rsidRPr="00C5318A" w:rsidRDefault="002F6961" w:rsidP="00C75859">
      <w:pPr>
        <w:pStyle w:val="1"/>
        <w:jc w:val="both"/>
        <w:rPr>
          <w:sz w:val="18"/>
          <w:szCs w:val="18"/>
        </w:rPr>
      </w:pPr>
      <w:r w:rsidRPr="00C5318A">
        <w:rPr>
          <w:sz w:val="18"/>
          <w:szCs w:val="18"/>
        </w:rPr>
        <w:t xml:space="preserve">В оказании услуг по дополнительному образованию участвуют </w:t>
      </w:r>
      <w:r w:rsidR="00BC2282" w:rsidRPr="00C5318A">
        <w:rPr>
          <w:sz w:val="18"/>
          <w:szCs w:val="18"/>
        </w:rPr>
        <w:t>1</w:t>
      </w:r>
      <w:r w:rsidR="00E342EE">
        <w:rPr>
          <w:sz w:val="18"/>
          <w:szCs w:val="18"/>
        </w:rPr>
        <w:t>6</w:t>
      </w:r>
      <w:r w:rsidR="00BC2282" w:rsidRPr="00C5318A">
        <w:rPr>
          <w:sz w:val="18"/>
          <w:szCs w:val="18"/>
        </w:rPr>
        <w:t xml:space="preserve"> </w:t>
      </w:r>
      <w:r w:rsidRPr="00C5318A">
        <w:rPr>
          <w:sz w:val="18"/>
          <w:szCs w:val="18"/>
        </w:rPr>
        <w:t>тренеров-преподавателей, из которых:</w:t>
      </w:r>
    </w:p>
    <w:p w:rsidR="002F6961" w:rsidRPr="00C5318A" w:rsidRDefault="002F6961" w:rsidP="00C75859">
      <w:pPr>
        <w:pStyle w:val="1"/>
        <w:jc w:val="both"/>
        <w:rPr>
          <w:sz w:val="18"/>
          <w:szCs w:val="18"/>
        </w:rPr>
      </w:pPr>
      <w:r w:rsidRPr="00C5318A">
        <w:rPr>
          <w:sz w:val="18"/>
          <w:szCs w:val="18"/>
        </w:rPr>
        <w:t xml:space="preserve">- </w:t>
      </w:r>
      <w:r w:rsidR="006D5AD7" w:rsidRPr="00C5318A">
        <w:rPr>
          <w:sz w:val="18"/>
          <w:szCs w:val="18"/>
        </w:rPr>
        <w:t>1</w:t>
      </w:r>
      <w:r w:rsidR="00E342EE">
        <w:rPr>
          <w:sz w:val="18"/>
          <w:szCs w:val="18"/>
        </w:rPr>
        <w:t>2</w:t>
      </w:r>
      <w:r w:rsidR="006D5AD7" w:rsidRPr="00C5318A">
        <w:rPr>
          <w:sz w:val="18"/>
          <w:szCs w:val="18"/>
        </w:rPr>
        <w:t xml:space="preserve"> штатных работников</w:t>
      </w:r>
      <w:r w:rsidRPr="00C5318A">
        <w:rPr>
          <w:sz w:val="18"/>
          <w:szCs w:val="18"/>
        </w:rPr>
        <w:t xml:space="preserve"> и </w:t>
      </w:r>
      <w:r w:rsidR="00E342EE">
        <w:rPr>
          <w:sz w:val="18"/>
          <w:szCs w:val="18"/>
        </w:rPr>
        <w:t>4</w:t>
      </w:r>
      <w:r w:rsidRPr="00C5318A">
        <w:rPr>
          <w:sz w:val="18"/>
          <w:szCs w:val="18"/>
        </w:rPr>
        <w:t xml:space="preserve"> совместител</w:t>
      </w:r>
      <w:r w:rsidR="006D5AD7" w:rsidRPr="00C5318A">
        <w:rPr>
          <w:sz w:val="18"/>
          <w:szCs w:val="18"/>
        </w:rPr>
        <w:t>я</w:t>
      </w:r>
      <w:r w:rsidRPr="00C5318A">
        <w:rPr>
          <w:sz w:val="18"/>
          <w:szCs w:val="18"/>
        </w:rPr>
        <w:t>;</w:t>
      </w:r>
    </w:p>
    <w:p w:rsidR="002F6961" w:rsidRPr="00C5318A" w:rsidRDefault="002F6961" w:rsidP="00C75859">
      <w:pPr>
        <w:pStyle w:val="1"/>
        <w:jc w:val="both"/>
        <w:rPr>
          <w:sz w:val="18"/>
          <w:szCs w:val="18"/>
        </w:rPr>
      </w:pPr>
      <w:r w:rsidRPr="00C5318A">
        <w:rPr>
          <w:sz w:val="18"/>
          <w:szCs w:val="18"/>
        </w:rPr>
        <w:t>-</w:t>
      </w:r>
      <w:r w:rsidR="00E342EE">
        <w:rPr>
          <w:sz w:val="18"/>
          <w:szCs w:val="18"/>
        </w:rPr>
        <w:t xml:space="preserve"> </w:t>
      </w:r>
      <w:r w:rsidRPr="00C5318A">
        <w:rPr>
          <w:sz w:val="18"/>
          <w:szCs w:val="18"/>
        </w:rPr>
        <w:t xml:space="preserve"> </w:t>
      </w:r>
      <w:r w:rsidR="00E342EE">
        <w:rPr>
          <w:sz w:val="18"/>
          <w:szCs w:val="18"/>
        </w:rPr>
        <w:t>9</w:t>
      </w:r>
      <w:r w:rsidRPr="00C5318A">
        <w:rPr>
          <w:sz w:val="18"/>
          <w:szCs w:val="18"/>
        </w:rPr>
        <w:t xml:space="preserve"> педагогов имеют высш</w:t>
      </w:r>
      <w:r w:rsidR="006D5AD7" w:rsidRPr="00C5318A">
        <w:rPr>
          <w:sz w:val="18"/>
          <w:szCs w:val="18"/>
        </w:rPr>
        <w:t>ее</w:t>
      </w:r>
      <w:r w:rsidRPr="00C5318A">
        <w:rPr>
          <w:sz w:val="18"/>
          <w:szCs w:val="18"/>
        </w:rPr>
        <w:t xml:space="preserve"> </w:t>
      </w:r>
      <w:r w:rsidR="006D5AD7" w:rsidRPr="00C5318A">
        <w:rPr>
          <w:sz w:val="18"/>
          <w:szCs w:val="18"/>
        </w:rPr>
        <w:t xml:space="preserve">профильное образование, 3 </w:t>
      </w:r>
      <w:r w:rsidRPr="00C5318A">
        <w:rPr>
          <w:sz w:val="18"/>
          <w:szCs w:val="18"/>
        </w:rPr>
        <w:t>педагог</w:t>
      </w:r>
      <w:r w:rsidR="006D5AD7" w:rsidRPr="00C5318A">
        <w:rPr>
          <w:sz w:val="18"/>
          <w:szCs w:val="18"/>
        </w:rPr>
        <w:t>а среднее профильное образование;</w:t>
      </w:r>
    </w:p>
    <w:p w:rsidR="00C75859" w:rsidRPr="00C5318A" w:rsidRDefault="006D5AD7" w:rsidP="00C75859">
      <w:pPr>
        <w:pStyle w:val="a7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="00E342EE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C5318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5318A">
        <w:rPr>
          <w:rFonts w:ascii="Times New Roman" w:hAnsi="Times New Roman" w:cs="Times New Roman"/>
          <w:sz w:val="18"/>
          <w:szCs w:val="18"/>
        </w:rPr>
        <w:t xml:space="preserve">- </w:t>
      </w:r>
      <w:r w:rsidR="00D15232">
        <w:rPr>
          <w:rFonts w:ascii="Times New Roman" w:hAnsi="Times New Roman" w:cs="Times New Roman"/>
          <w:sz w:val="18"/>
          <w:szCs w:val="18"/>
        </w:rPr>
        <w:t>5</w:t>
      </w:r>
      <w:r w:rsidRPr="00C5318A">
        <w:rPr>
          <w:rFonts w:ascii="Times New Roman" w:hAnsi="Times New Roman" w:cs="Times New Roman"/>
          <w:sz w:val="18"/>
          <w:szCs w:val="18"/>
        </w:rPr>
        <w:t xml:space="preserve"> тренера-преподавателя в настоящее время обучаются в профильных учебных заведениях;</w:t>
      </w:r>
    </w:p>
    <w:p w:rsidR="006D5AD7" w:rsidRPr="00C5318A" w:rsidRDefault="006D5AD7" w:rsidP="00C75859">
      <w:pPr>
        <w:pStyle w:val="a7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666A8" w:rsidRPr="00C5318A" w:rsidRDefault="004D5EFB" w:rsidP="002374FF">
      <w:pPr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Характеристика </w:t>
      </w:r>
      <w:r w:rsidR="002374FF" w:rsidRPr="00C5318A">
        <w:rPr>
          <w:rFonts w:ascii="Times New Roman" w:hAnsi="Times New Roman" w:cs="Times New Roman"/>
          <w:sz w:val="18"/>
          <w:szCs w:val="18"/>
        </w:rPr>
        <w:t>трене</w:t>
      </w:r>
      <w:r w:rsidR="00C75859" w:rsidRPr="00C5318A">
        <w:rPr>
          <w:rFonts w:ascii="Times New Roman" w:hAnsi="Times New Roman" w:cs="Times New Roman"/>
          <w:sz w:val="18"/>
          <w:szCs w:val="18"/>
        </w:rPr>
        <w:t>рско–</w:t>
      </w:r>
      <w:r w:rsidR="00F666A8" w:rsidRPr="00C5318A">
        <w:rPr>
          <w:rFonts w:ascii="Times New Roman" w:hAnsi="Times New Roman" w:cs="Times New Roman"/>
          <w:sz w:val="18"/>
          <w:szCs w:val="18"/>
        </w:rPr>
        <w:t>преподавательского</w:t>
      </w:r>
      <w:r w:rsidR="00C75859" w:rsidRPr="00C5318A">
        <w:rPr>
          <w:rFonts w:ascii="Times New Roman" w:hAnsi="Times New Roman" w:cs="Times New Roman"/>
          <w:sz w:val="18"/>
          <w:szCs w:val="18"/>
        </w:rPr>
        <w:t xml:space="preserve"> состава: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88"/>
        <w:gridCol w:w="1138"/>
        <w:gridCol w:w="1280"/>
        <w:gridCol w:w="1276"/>
        <w:gridCol w:w="992"/>
        <w:gridCol w:w="993"/>
        <w:gridCol w:w="987"/>
      </w:tblGrid>
      <w:tr w:rsidR="00F666A8" w:rsidRPr="00C5318A" w:rsidTr="00F666A8">
        <w:tc>
          <w:tcPr>
            <w:tcW w:w="9776" w:type="dxa"/>
            <w:gridSpan w:val="8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тренеров-преподавателей, работающих в учреждении</w:t>
            </w:r>
          </w:p>
        </w:tc>
      </w:tr>
      <w:tr w:rsidR="00F666A8" w:rsidRPr="00C5318A" w:rsidTr="00F666A8">
        <w:tc>
          <w:tcPr>
            <w:tcW w:w="2122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Культивируемые виды спорта</w:t>
            </w:r>
          </w:p>
        </w:tc>
        <w:tc>
          <w:tcPr>
            <w:tcW w:w="988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штатные</w:t>
            </w:r>
          </w:p>
        </w:tc>
        <w:tc>
          <w:tcPr>
            <w:tcW w:w="1138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совместители</w:t>
            </w:r>
          </w:p>
        </w:tc>
        <w:tc>
          <w:tcPr>
            <w:tcW w:w="1280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высшее физкультурное образование</w:t>
            </w:r>
          </w:p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средне-специальное физкультурное образование</w:t>
            </w:r>
          </w:p>
        </w:tc>
        <w:tc>
          <w:tcPr>
            <w:tcW w:w="992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прошедшие курсы повышения квалификации</w:t>
            </w:r>
          </w:p>
        </w:tc>
        <w:tc>
          <w:tcPr>
            <w:tcW w:w="993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987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</w:tr>
      <w:tr w:rsidR="00F666A8" w:rsidRPr="00C5318A" w:rsidTr="00F666A8">
        <w:tc>
          <w:tcPr>
            <w:tcW w:w="2122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 xml:space="preserve">Баскетбол </w:t>
            </w:r>
          </w:p>
        </w:tc>
        <w:tc>
          <w:tcPr>
            <w:tcW w:w="988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F666A8" w:rsidRPr="00C5318A" w:rsidRDefault="006173E1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6A8" w:rsidRPr="00C5318A" w:rsidTr="00F666A8">
        <w:tc>
          <w:tcPr>
            <w:tcW w:w="2122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 xml:space="preserve">Велоспорт </w:t>
            </w:r>
          </w:p>
        </w:tc>
        <w:tc>
          <w:tcPr>
            <w:tcW w:w="988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7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6A8" w:rsidRPr="00C5318A" w:rsidTr="00F666A8">
        <w:tc>
          <w:tcPr>
            <w:tcW w:w="2122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 xml:space="preserve">Волейбол </w:t>
            </w:r>
          </w:p>
        </w:tc>
        <w:tc>
          <w:tcPr>
            <w:tcW w:w="988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F666A8" w:rsidRPr="00C5318A" w:rsidRDefault="006173E1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F666A8" w:rsidRPr="00C5318A" w:rsidRDefault="006173E1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66A8" w:rsidRPr="00C5318A" w:rsidTr="00F666A8">
        <w:tc>
          <w:tcPr>
            <w:tcW w:w="2122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Гиревой спорт</w:t>
            </w:r>
          </w:p>
        </w:tc>
        <w:tc>
          <w:tcPr>
            <w:tcW w:w="988" w:type="dxa"/>
          </w:tcPr>
          <w:p w:rsidR="00F666A8" w:rsidRPr="00C5318A" w:rsidRDefault="00EF5365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7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6A8" w:rsidRPr="00C5318A" w:rsidTr="00F666A8">
        <w:tc>
          <w:tcPr>
            <w:tcW w:w="2122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Спортивная борьба</w:t>
            </w:r>
          </w:p>
        </w:tc>
        <w:tc>
          <w:tcPr>
            <w:tcW w:w="988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66A8" w:rsidRPr="00C5318A" w:rsidTr="00F666A8">
        <w:tc>
          <w:tcPr>
            <w:tcW w:w="2122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Мини-футбол</w:t>
            </w:r>
          </w:p>
        </w:tc>
        <w:tc>
          <w:tcPr>
            <w:tcW w:w="988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F666A8" w:rsidRPr="00C5318A" w:rsidRDefault="00857DCD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666A8" w:rsidRPr="00C5318A" w:rsidRDefault="00D15232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666A8" w:rsidRPr="00C5318A" w:rsidRDefault="00D15232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66A8" w:rsidRPr="00C5318A" w:rsidTr="00F666A8">
        <w:tc>
          <w:tcPr>
            <w:tcW w:w="2122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Хоккей</w:t>
            </w:r>
          </w:p>
        </w:tc>
        <w:tc>
          <w:tcPr>
            <w:tcW w:w="988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666A8" w:rsidRPr="00C5318A" w:rsidRDefault="00D15232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666A8" w:rsidRPr="00C5318A" w:rsidRDefault="00D15232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5365" w:rsidRPr="00C5318A" w:rsidTr="00F666A8">
        <w:tc>
          <w:tcPr>
            <w:tcW w:w="2122" w:type="dxa"/>
          </w:tcPr>
          <w:p w:rsidR="00EF5365" w:rsidRPr="00C5318A" w:rsidRDefault="00EF5365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Армрестлинг</w:t>
            </w:r>
          </w:p>
        </w:tc>
        <w:tc>
          <w:tcPr>
            <w:tcW w:w="988" w:type="dxa"/>
          </w:tcPr>
          <w:p w:rsidR="00EF5365" w:rsidRPr="00C5318A" w:rsidRDefault="00EF5365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EF5365" w:rsidRPr="00C5318A" w:rsidRDefault="00EF5365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EF5365" w:rsidRPr="00C5318A" w:rsidRDefault="00EF5365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365" w:rsidRPr="00C5318A" w:rsidRDefault="00EF5365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F5365" w:rsidRPr="00C5318A" w:rsidRDefault="00EF5365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F5365" w:rsidRPr="00C5318A" w:rsidRDefault="00EF5365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EF5365" w:rsidRPr="00C5318A" w:rsidRDefault="00EF5365" w:rsidP="00F6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6A8" w:rsidRPr="00C5318A" w:rsidTr="00F666A8">
        <w:tc>
          <w:tcPr>
            <w:tcW w:w="2122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88" w:type="dxa"/>
          </w:tcPr>
          <w:p w:rsidR="00F666A8" w:rsidRPr="00C5318A" w:rsidRDefault="00EF5365" w:rsidP="00F666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8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F666A8" w:rsidRPr="00C5318A" w:rsidRDefault="00857DCD" w:rsidP="00F666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66A8" w:rsidRPr="00C5318A" w:rsidRDefault="00D15232" w:rsidP="00F666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66A8" w:rsidRPr="00C5318A" w:rsidRDefault="00D15232" w:rsidP="00F666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:rsidR="00F666A8" w:rsidRPr="00C5318A" w:rsidRDefault="00F666A8" w:rsidP="00F666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</w:tbl>
    <w:p w:rsidR="00F666A8" w:rsidRPr="00C5318A" w:rsidRDefault="00F666A8" w:rsidP="00C60C3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60C3C" w:rsidRPr="00C5318A" w:rsidRDefault="00C60C3C" w:rsidP="002374F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666A8" w:rsidRPr="00C5318A" w:rsidRDefault="00F666A8" w:rsidP="00C60C3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В ходе </w:t>
      </w:r>
      <w:proofErr w:type="spellStart"/>
      <w:r w:rsidRPr="00C5318A">
        <w:rPr>
          <w:rFonts w:ascii="Times New Roman" w:hAnsi="Times New Roman" w:cs="Times New Roman"/>
          <w:sz w:val="18"/>
          <w:szCs w:val="18"/>
        </w:rPr>
        <w:t>самообследования</w:t>
      </w:r>
      <w:proofErr w:type="spellEnd"/>
      <w:r w:rsidRPr="00C5318A">
        <w:rPr>
          <w:rFonts w:ascii="Times New Roman" w:hAnsi="Times New Roman" w:cs="Times New Roman"/>
          <w:sz w:val="18"/>
          <w:szCs w:val="18"/>
        </w:rPr>
        <w:t xml:space="preserve"> кадрового состава</w:t>
      </w:r>
      <w:r w:rsidR="006D5AD7" w:rsidRPr="00C5318A">
        <w:rPr>
          <w:rFonts w:ascii="Times New Roman" w:hAnsi="Times New Roman" w:cs="Times New Roman"/>
          <w:sz w:val="18"/>
          <w:szCs w:val="18"/>
        </w:rPr>
        <w:t xml:space="preserve"> учреждения</w:t>
      </w:r>
      <w:r w:rsidRPr="00C5318A">
        <w:rPr>
          <w:rFonts w:ascii="Times New Roman" w:hAnsi="Times New Roman" w:cs="Times New Roman"/>
          <w:sz w:val="18"/>
          <w:szCs w:val="18"/>
        </w:rPr>
        <w:t xml:space="preserve"> отмеч</w:t>
      </w:r>
      <w:r w:rsidR="006D5AD7" w:rsidRPr="00C5318A">
        <w:rPr>
          <w:rFonts w:ascii="Times New Roman" w:hAnsi="Times New Roman" w:cs="Times New Roman"/>
          <w:sz w:val="18"/>
          <w:szCs w:val="18"/>
        </w:rPr>
        <w:t>ается</w:t>
      </w:r>
      <w:r w:rsidRPr="00C5318A">
        <w:rPr>
          <w:rFonts w:ascii="Times New Roman" w:hAnsi="Times New Roman" w:cs="Times New Roman"/>
          <w:sz w:val="18"/>
          <w:szCs w:val="18"/>
        </w:rPr>
        <w:t xml:space="preserve">, </w:t>
      </w:r>
      <w:r w:rsidR="006D5AD7" w:rsidRPr="00C5318A">
        <w:rPr>
          <w:rFonts w:ascii="Times New Roman" w:hAnsi="Times New Roman" w:cs="Times New Roman"/>
          <w:sz w:val="18"/>
          <w:szCs w:val="18"/>
        </w:rPr>
        <w:t>что н</w:t>
      </w:r>
      <w:r w:rsidRPr="00C5318A">
        <w:rPr>
          <w:rFonts w:ascii="Times New Roman" w:hAnsi="Times New Roman" w:cs="Times New Roman"/>
          <w:sz w:val="18"/>
          <w:szCs w:val="18"/>
        </w:rPr>
        <w:t xml:space="preserve">а данный момент </w:t>
      </w:r>
      <w:r w:rsidR="006D5AD7" w:rsidRPr="00C5318A">
        <w:rPr>
          <w:rFonts w:ascii="Times New Roman" w:hAnsi="Times New Roman" w:cs="Times New Roman"/>
          <w:sz w:val="18"/>
          <w:szCs w:val="18"/>
        </w:rPr>
        <w:t xml:space="preserve">качественные характеристики преподавателей находятся на достаточно высоком уровне, </w:t>
      </w:r>
      <w:r w:rsidRPr="00C5318A">
        <w:rPr>
          <w:rFonts w:ascii="Times New Roman" w:hAnsi="Times New Roman" w:cs="Times New Roman"/>
          <w:sz w:val="18"/>
          <w:szCs w:val="18"/>
        </w:rPr>
        <w:t xml:space="preserve">высшее образование имеют </w:t>
      </w:r>
      <w:r w:rsidR="008F6AB0">
        <w:rPr>
          <w:rFonts w:ascii="Times New Roman" w:hAnsi="Times New Roman" w:cs="Times New Roman"/>
          <w:sz w:val="18"/>
          <w:szCs w:val="18"/>
        </w:rPr>
        <w:t>5</w:t>
      </w:r>
      <w:r w:rsidR="007156BD">
        <w:rPr>
          <w:rFonts w:ascii="Times New Roman" w:hAnsi="Times New Roman" w:cs="Times New Roman"/>
          <w:sz w:val="18"/>
          <w:szCs w:val="18"/>
        </w:rPr>
        <w:t>6,</w:t>
      </w:r>
      <w:r w:rsidR="00D15232">
        <w:rPr>
          <w:rFonts w:ascii="Times New Roman" w:hAnsi="Times New Roman" w:cs="Times New Roman"/>
          <w:sz w:val="18"/>
          <w:szCs w:val="18"/>
        </w:rPr>
        <w:t>3</w:t>
      </w:r>
      <w:r w:rsidRPr="00C5318A">
        <w:rPr>
          <w:rFonts w:ascii="Times New Roman" w:hAnsi="Times New Roman" w:cs="Times New Roman"/>
          <w:sz w:val="18"/>
          <w:szCs w:val="18"/>
        </w:rPr>
        <w:t xml:space="preserve">% педагогов. Уровень профессиональной подготовки тренерского </w:t>
      </w:r>
      <w:r w:rsidR="00C60C3C" w:rsidRPr="00C5318A">
        <w:rPr>
          <w:rFonts w:ascii="Times New Roman" w:hAnsi="Times New Roman" w:cs="Times New Roman"/>
          <w:sz w:val="18"/>
          <w:szCs w:val="18"/>
        </w:rPr>
        <w:t>состава</w:t>
      </w:r>
      <w:r w:rsidRPr="00C5318A">
        <w:rPr>
          <w:rFonts w:ascii="Times New Roman" w:hAnsi="Times New Roman" w:cs="Times New Roman"/>
          <w:sz w:val="18"/>
          <w:szCs w:val="18"/>
        </w:rPr>
        <w:t xml:space="preserve"> позволяет грамотно осуществлять подготовку спортсменов. Следует отметить оптимальное сочетание опытных и начинающих педагогов, что является хорошей преемственностью накопленного опыта в педагогической и тренерской работе.</w:t>
      </w:r>
    </w:p>
    <w:p w:rsidR="00F666A8" w:rsidRPr="00C5318A" w:rsidRDefault="00F666A8" w:rsidP="002374F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5EFB" w:rsidRPr="00C5318A" w:rsidRDefault="004D5EFB" w:rsidP="002374F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300EC" w:rsidRPr="00C5318A" w:rsidRDefault="00C60C3C" w:rsidP="00C60C3C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318A">
        <w:rPr>
          <w:rFonts w:ascii="Times New Roman" w:hAnsi="Times New Roman" w:cs="Times New Roman"/>
          <w:b/>
          <w:sz w:val="18"/>
          <w:szCs w:val="18"/>
        </w:rPr>
        <w:t>1.6.</w:t>
      </w:r>
      <w:r w:rsidR="00C300EC" w:rsidRPr="00C5318A">
        <w:rPr>
          <w:rFonts w:ascii="Times New Roman" w:hAnsi="Times New Roman" w:cs="Times New Roman"/>
          <w:b/>
          <w:sz w:val="18"/>
          <w:szCs w:val="18"/>
        </w:rPr>
        <w:t>Качество учебно-методического, библиотечно-информационного обеспечения</w:t>
      </w:r>
    </w:p>
    <w:p w:rsidR="00C60C3C" w:rsidRPr="00C5318A" w:rsidRDefault="00C60C3C" w:rsidP="00C300EC">
      <w:pPr>
        <w:tabs>
          <w:tab w:val="left" w:pos="900"/>
        </w:tabs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9944C2" w:rsidRPr="00C5318A" w:rsidRDefault="006D5AD7" w:rsidP="00987B97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В настоящее время </w:t>
      </w:r>
      <w:r w:rsidR="00A272CB" w:rsidRPr="00C5318A">
        <w:rPr>
          <w:rFonts w:ascii="Times New Roman" w:hAnsi="Times New Roman" w:cs="Times New Roman"/>
          <w:sz w:val="18"/>
          <w:szCs w:val="18"/>
        </w:rPr>
        <w:t xml:space="preserve">МАУ ДО </w:t>
      </w:r>
      <w:r w:rsidR="00C300EC" w:rsidRPr="00C5318A">
        <w:rPr>
          <w:rFonts w:ascii="Times New Roman" w:hAnsi="Times New Roman" w:cs="Times New Roman"/>
          <w:sz w:val="18"/>
          <w:szCs w:val="18"/>
        </w:rPr>
        <w:t xml:space="preserve">ДЮСШ </w:t>
      </w:r>
      <w:r w:rsidR="00A272CB" w:rsidRPr="00C5318A">
        <w:rPr>
          <w:rFonts w:ascii="Times New Roman" w:hAnsi="Times New Roman" w:cs="Times New Roman"/>
          <w:sz w:val="18"/>
          <w:szCs w:val="18"/>
        </w:rPr>
        <w:t xml:space="preserve">№ 2 </w:t>
      </w:r>
      <w:r w:rsidR="00C300EC" w:rsidRPr="00C5318A">
        <w:rPr>
          <w:rFonts w:ascii="Times New Roman" w:hAnsi="Times New Roman" w:cs="Times New Roman"/>
          <w:sz w:val="18"/>
          <w:szCs w:val="18"/>
        </w:rPr>
        <w:t xml:space="preserve">ТМР </w:t>
      </w:r>
      <w:r w:rsidRPr="00C5318A">
        <w:rPr>
          <w:rFonts w:ascii="Times New Roman" w:hAnsi="Times New Roman" w:cs="Times New Roman"/>
          <w:sz w:val="18"/>
          <w:szCs w:val="18"/>
        </w:rPr>
        <w:t xml:space="preserve">обеспечено </w:t>
      </w:r>
      <w:r w:rsidR="00C300EC" w:rsidRPr="00C5318A">
        <w:rPr>
          <w:rFonts w:ascii="Times New Roman" w:hAnsi="Times New Roman" w:cs="Times New Roman"/>
          <w:sz w:val="18"/>
          <w:szCs w:val="18"/>
        </w:rPr>
        <w:t xml:space="preserve">учебной, учебно-методической литературой, </w:t>
      </w:r>
      <w:r w:rsidRPr="00C5318A">
        <w:rPr>
          <w:rFonts w:ascii="Times New Roman" w:hAnsi="Times New Roman" w:cs="Times New Roman"/>
          <w:sz w:val="18"/>
          <w:szCs w:val="18"/>
        </w:rPr>
        <w:t>доступом к ПК с выходом</w:t>
      </w:r>
      <w:r w:rsidR="00C300EC" w:rsidRPr="00C5318A">
        <w:rPr>
          <w:rFonts w:ascii="Times New Roman" w:hAnsi="Times New Roman" w:cs="Times New Roman"/>
          <w:sz w:val="18"/>
          <w:szCs w:val="18"/>
        </w:rPr>
        <w:t xml:space="preserve"> в </w:t>
      </w:r>
      <w:r w:rsidRPr="00C5318A">
        <w:rPr>
          <w:rFonts w:ascii="Times New Roman" w:hAnsi="Times New Roman" w:cs="Times New Roman"/>
          <w:sz w:val="18"/>
          <w:szCs w:val="18"/>
        </w:rPr>
        <w:t>систему «И</w:t>
      </w:r>
      <w:r w:rsidR="00C300EC" w:rsidRPr="00C5318A">
        <w:rPr>
          <w:rFonts w:ascii="Times New Roman" w:hAnsi="Times New Roman" w:cs="Times New Roman"/>
          <w:sz w:val="18"/>
          <w:szCs w:val="18"/>
        </w:rPr>
        <w:t>нтер</w:t>
      </w:r>
      <w:r w:rsidR="00987B97" w:rsidRPr="00C5318A">
        <w:rPr>
          <w:rFonts w:ascii="Times New Roman" w:hAnsi="Times New Roman" w:cs="Times New Roman"/>
          <w:sz w:val="18"/>
          <w:szCs w:val="18"/>
        </w:rPr>
        <w:t>нет</w:t>
      </w:r>
      <w:r w:rsidRPr="00C5318A">
        <w:rPr>
          <w:rFonts w:ascii="Times New Roman" w:hAnsi="Times New Roman" w:cs="Times New Roman"/>
          <w:sz w:val="18"/>
          <w:szCs w:val="18"/>
        </w:rPr>
        <w:t>»</w:t>
      </w:r>
      <w:r w:rsidR="00987B97" w:rsidRPr="00C5318A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461"/>
        <w:gridCol w:w="3379"/>
        <w:gridCol w:w="6083"/>
      </w:tblGrid>
      <w:tr w:rsidR="00987B97" w:rsidRPr="00C5318A" w:rsidTr="00987B97">
        <w:trPr>
          <w:trHeight w:val="1266"/>
        </w:trPr>
        <w:tc>
          <w:tcPr>
            <w:tcW w:w="461" w:type="dxa"/>
          </w:tcPr>
          <w:p w:rsidR="00987B97" w:rsidRPr="00C5318A" w:rsidRDefault="00987B97" w:rsidP="00987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79" w:type="dxa"/>
          </w:tcPr>
          <w:p w:rsidR="00987B97" w:rsidRPr="00C5318A" w:rsidRDefault="00987B97" w:rsidP="00987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печатных и (или) электронных</w:t>
            </w:r>
            <w:r w:rsidRPr="00C5318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образовательных и информационных ресурсов</w:t>
            </w:r>
          </w:p>
        </w:tc>
        <w:tc>
          <w:tcPr>
            <w:tcW w:w="6083" w:type="dxa"/>
          </w:tcPr>
          <w:p w:rsidR="00987B97" w:rsidRPr="00C5318A" w:rsidRDefault="00987B97" w:rsidP="00987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Наличие печатных и (или) электронных образовательных и информационных ресурсов </w:t>
            </w:r>
          </w:p>
        </w:tc>
      </w:tr>
      <w:tr w:rsidR="00987B97" w:rsidRPr="00C5318A" w:rsidTr="00987B97">
        <w:tc>
          <w:tcPr>
            <w:tcW w:w="461" w:type="dxa"/>
          </w:tcPr>
          <w:p w:rsidR="00987B97" w:rsidRPr="00C5318A" w:rsidRDefault="00987B97" w:rsidP="00987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9" w:type="dxa"/>
          </w:tcPr>
          <w:p w:rsidR="00987B97" w:rsidRPr="00C5318A" w:rsidRDefault="00987B97" w:rsidP="00987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Печатные и электронные учебные издания </w:t>
            </w:r>
          </w:p>
        </w:tc>
        <w:tc>
          <w:tcPr>
            <w:tcW w:w="6083" w:type="dxa"/>
          </w:tcPr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Алексеев Н.А. Конкретная педагогика личностно-ориентированного образования: Учебное пособие. Тюмень: Издательство Тюменского государственного университета, 2007. 164 с.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Архипова Л.А. Физкультурное образование в вопросах и ответах: учебное пособие. Тюмень: Издательство Тюменского государственного университета, 2008. 80 с.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Дубровицкий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В.И. Реабилитация в спорте. – М.: Физкультура и спорт, 1991. – 00с., ил.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Емельянова И.Н. Теория и методика воспитания: Учебное пособие. 2-е изд.,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и доп. Тюмень: Издательство Тюменского государственного университета, 2005. 236 с.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Железняк Ю.Д.,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Клещев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Ю.Н., Чехов О.С. Подготовка юных волейболистов: Учебное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тпособие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тренеров детских и юношеских спортивных коллективов. 2-е изд.,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испр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и доп. Москва: Издательство «Физкультура и спорт», 1967.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Железняк Ю.Д.,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Слупский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Л.Н. Волейбол в школе: Пособие для учителя. – М.: Просвещение, 1989. – 128 с.: ил.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Ивойлов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А.В. Волейбол: очерки по биомеханике и методике тренировки. – М.: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льтура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спорт, 1981. – 152 с., ил.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Клещев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Ю.Н., Фурманов А.Г. Юный волейболист. – М.: Физкультура и спорт, 1979. – 231 с. с ил.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КоробейниковН.К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., Михеев А.А., Николенко И.Г. Физическое воспитание: Учеб. Пособие для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средн.спец.учеб.заведений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– 2-е изд.,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И доп. – М.: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Высш.шк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 1989. – 384 с.: ил.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Костарев А.Ю.,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Щемелинин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В.И., Фокин С.О. Русская лапта. Правила соревнований. – М.: Советский спорт, 2004. – 36 с.: ил.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Лях В.И. Физическая культура: учеб. для учащихся 8-9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общеобразоват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учреждений/ под ред. В.И. Ляха – М.: Просвещение, 2005. – 207 с.: ил.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Мондзолевский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Г.Г. Щедрость игрока. – М.: Физкультура и спорт, 1984. – 80 с., ил.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Настольная книга учителя физической культуры/Авт. – сост. Г.И. Погодаев; Предисл. В.В. Кузина, Н.Д. Никандрова. – 2-е изд.,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и доп. – М.: физкультура и спорт, 200. – 496 с., ил.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Оценка качества подготовки и выпускников основной школы по физической культуре / Авт. – сост. А.П. Матвеев, Т.В. Петрова. – </w:t>
            </w:r>
            <w:proofErr w:type="spellStart"/>
            <w:proofErr w:type="gram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М.:Дрофа</w:t>
            </w:r>
            <w:proofErr w:type="spellEnd"/>
            <w:proofErr w:type="gram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2000. – 160 с.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Потапова Т.В. Потенциал физической культуры и спорта в профилактике наркомании: Монография. Тюмень: Издательство Тюменского государственного университета, 2006. 104 с.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Стародубцева И.В., Завьялова Т.П. Познавательные процессы: от теории к практике физического воспитания: Учебное пособие. Тюмень: Издательство Тюменского государственного университета, 2007. 112 с.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Стародубцева И.В. Оптимизация умственного развития в условиях физкультурной деятельности: Учебное пособие. Тюмень: Издательство Тюменского государственного университета, 2008. 124 с.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Спортивные игры: Техника, тактика обучения: Учеб. Для студ.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учеб. Заведений/Ю.Д. Железняк, Ю.М. Портнов, В.П. Савин, А.В.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Лексаков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 Под ред. Ю.Д. Железняка, Ю.М. Портнова. – М.: Издательский центр «Академия», 2001. – 520 с.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Спортивные игры: Учеб. Для студентов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Институтов по спец. «Физ. Воспитание»/ В.Д. Ковалев, В.А. Голомазов, С.А.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Кераминас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др.; Под ред. В.Д. Ковалева. – М.: Просвещение, 1988. – 304 с.: ил.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Физическое воспитание учащихся 8-9 классов: Пособие для учителя/ В.И. Лях, Г.Б.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Мейксон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Ю.А. Копылов и др.; Под ред. В.И. Ляха. – М.: просвещение, 1998. 141 с.: ил.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культура: Сценарии праздников и игровых занятий: 1-6 классы: Книга для учителя. М.: Издательство 2первое сентября», 2002. – 224 с.: ил.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учеб. для учащихся 5-7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общеобразоват.учреждений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/ под ред. М.Я.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Виленского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– 3-е изд.,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испр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– М.: Просвещение, 2007. – 156 с.: ил.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учеб. для учащихся 10-11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общеобразоват.учреждений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 под ред. В.И. Ляха. – 5-е изд. – М.: Просвещение, 2004. – 155 с.: ил.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Иссурин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В.Б. Подготовка спортсменов </w:t>
            </w:r>
            <w:r w:rsidRPr="00C5318A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XXI</w:t>
            </w: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века: научные основы и построение тренировки/ В.Б.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Иссурин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– М.: Спорт, 2016. – 464 с.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Яхонтов Е.Р., Кит Л.С. Индивидуальные упражнения баскетболиста.  - М.: Физкультура и спорт, 1981. – 71 с., ил.</w:t>
            </w:r>
          </w:p>
        </w:tc>
      </w:tr>
      <w:tr w:rsidR="00987B97" w:rsidRPr="00C5318A" w:rsidTr="00987B97">
        <w:tc>
          <w:tcPr>
            <w:tcW w:w="461" w:type="dxa"/>
          </w:tcPr>
          <w:p w:rsidR="00987B97" w:rsidRPr="00C5318A" w:rsidRDefault="00987B97" w:rsidP="00987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2</w:t>
            </w:r>
          </w:p>
        </w:tc>
        <w:tc>
          <w:tcPr>
            <w:tcW w:w="3379" w:type="dxa"/>
          </w:tcPr>
          <w:p w:rsidR="00987B97" w:rsidRPr="00C5318A" w:rsidRDefault="00987B97" w:rsidP="006D5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Методические издания </w:t>
            </w:r>
          </w:p>
        </w:tc>
        <w:tc>
          <w:tcPr>
            <w:tcW w:w="6083" w:type="dxa"/>
          </w:tcPr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2008. – 100 с.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Байбородова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Л.В.,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Бутин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И.М., Леонтьева Т.Н., Масленников С.М. Методика обучения физической культуре: 1-11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Метод.пособие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– М.: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Гуманит.изд.центр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ВЛАДОС, 2004. – 248 с.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– М.: Советский спорт, 2005. – 112 с.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Глазырина Л.Д.,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Лопатик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Т.А. Методика преподавания физической культуры: 1-4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.: Метод. пособие и программа. – М.: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Гуманит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Изд. Центр ВЛАДОС, 2002. -208 с.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Здоровье: Учебно-методическое пособие для учителей 1-11 классов/ Под редакцией В.Н. Касаткина, Л.А.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Щеплягиной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Ярославль: Аверс Пресс, 2003. 2-е изд., </w:t>
            </w:r>
            <w:proofErr w:type="spellStart"/>
            <w:proofErr w:type="gram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доп.и</w:t>
            </w:r>
            <w:proofErr w:type="spellEnd"/>
            <w:proofErr w:type="gram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испр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 446 с.: ил.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Каменева З.В., Зубарев А.А.,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Третьяченко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Е.С., Жуков В.К. Беседы по правилам безопасности в осенне-зимний период. – Тюмень, 2007.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Працко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Ю.Ф.,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Семикоп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А.Ф. Уроки по легкой атлетике в школе: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Метод.пособие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– Мн.: Полымя, 1989. – 144 с.: ил.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Смирнова Л.А. Общеразвивающие упражнения для младших школьников. – М.: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Гуманит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Изд.центр</w:t>
            </w:r>
            <w:proofErr w:type="spellEnd"/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ВЛАДОС, 2002. – 160 с.: ил.</w:t>
            </w: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87B97" w:rsidRPr="00C5318A" w:rsidRDefault="00987B97" w:rsidP="00987B97">
            <w:pPr>
              <w:tabs>
                <w:tab w:val="right" w:pos="9923"/>
              </w:tabs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Учение о здоровье: Монография. Тюмень: издательство Тюменского государственного университета, 2002. 144 с.</w:t>
            </w:r>
          </w:p>
        </w:tc>
      </w:tr>
    </w:tbl>
    <w:p w:rsidR="009944C2" w:rsidRPr="00C5318A" w:rsidRDefault="009944C2" w:rsidP="00C300EC">
      <w:pPr>
        <w:tabs>
          <w:tab w:val="left" w:pos="567"/>
        </w:tabs>
        <w:rPr>
          <w:rFonts w:ascii="Times New Roman" w:hAnsi="Times New Roman" w:cs="Times New Roman"/>
          <w:b/>
          <w:i/>
          <w:sz w:val="18"/>
          <w:szCs w:val="18"/>
        </w:rPr>
      </w:pPr>
    </w:p>
    <w:p w:rsidR="008F6AB0" w:rsidRDefault="008F6AB0" w:rsidP="00A272CB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F6AB0" w:rsidRDefault="008F6AB0" w:rsidP="00A272CB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F6AB0" w:rsidRDefault="008F6AB0" w:rsidP="00A272CB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00EC" w:rsidRPr="00C5318A" w:rsidRDefault="00A272CB" w:rsidP="00A272CB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318A">
        <w:rPr>
          <w:rFonts w:ascii="Times New Roman" w:hAnsi="Times New Roman" w:cs="Times New Roman"/>
          <w:b/>
          <w:sz w:val="18"/>
          <w:szCs w:val="18"/>
        </w:rPr>
        <w:lastRenderedPageBreak/>
        <w:t>1.7.</w:t>
      </w:r>
      <w:r w:rsidR="00C300EC" w:rsidRPr="00C5318A">
        <w:rPr>
          <w:rFonts w:ascii="Times New Roman" w:hAnsi="Times New Roman" w:cs="Times New Roman"/>
          <w:b/>
          <w:sz w:val="18"/>
          <w:szCs w:val="18"/>
        </w:rPr>
        <w:t xml:space="preserve"> Материально-техническая база</w:t>
      </w:r>
    </w:p>
    <w:p w:rsidR="00A272CB" w:rsidRPr="00C5318A" w:rsidRDefault="00A272CB" w:rsidP="00C300EC">
      <w:pPr>
        <w:tabs>
          <w:tab w:val="left" w:pos="567"/>
        </w:tabs>
        <w:rPr>
          <w:rFonts w:ascii="Times New Roman" w:hAnsi="Times New Roman" w:cs="Times New Roman"/>
          <w:b/>
          <w:i/>
          <w:sz w:val="18"/>
          <w:szCs w:val="18"/>
        </w:rPr>
      </w:pPr>
    </w:p>
    <w:p w:rsidR="00A272CB" w:rsidRPr="00C5318A" w:rsidRDefault="00A272CB" w:rsidP="00A272CB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318A">
        <w:rPr>
          <w:rFonts w:ascii="Times New Roman" w:eastAsia="Calibri" w:hAnsi="Times New Roman" w:cs="Times New Roman"/>
          <w:sz w:val="18"/>
          <w:szCs w:val="18"/>
        </w:rPr>
        <w:t>В настоящее время материальная база учреж</w:t>
      </w:r>
      <w:r w:rsidR="006D5AD7" w:rsidRPr="00C5318A">
        <w:rPr>
          <w:rFonts w:ascii="Times New Roman" w:eastAsia="Calibri" w:hAnsi="Times New Roman" w:cs="Times New Roman"/>
          <w:sz w:val="18"/>
          <w:szCs w:val="18"/>
        </w:rPr>
        <w:t xml:space="preserve">дения позволяет осуществлять образовательную деятельность по образовательным программам по видам спорта:  </w:t>
      </w:r>
    </w:p>
    <w:tbl>
      <w:tblPr>
        <w:tblStyle w:val="a3"/>
        <w:tblW w:w="9959" w:type="dxa"/>
        <w:tblInd w:w="-147" w:type="dxa"/>
        <w:tblLook w:val="04A0" w:firstRow="1" w:lastRow="0" w:firstColumn="1" w:lastColumn="0" w:noHBand="0" w:noVBand="1"/>
      </w:tblPr>
      <w:tblGrid>
        <w:gridCol w:w="534"/>
        <w:gridCol w:w="1608"/>
        <w:gridCol w:w="2395"/>
        <w:gridCol w:w="1955"/>
        <w:gridCol w:w="1918"/>
        <w:gridCol w:w="1549"/>
      </w:tblGrid>
      <w:tr w:rsidR="00B04325" w:rsidRPr="00C5318A" w:rsidTr="00E26F96">
        <w:tc>
          <w:tcPr>
            <w:tcW w:w="534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608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здания, строения, сооружения, помещения</w:t>
            </w:r>
          </w:p>
        </w:tc>
        <w:tc>
          <w:tcPr>
            <w:tcW w:w="2395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Назначение оснащенных зданий, строений, сооружений, помещений </w:t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Собственность 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918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собственника (арендодателя, ссудодателя) объекта недвижимого имущества </w:t>
            </w:r>
          </w:p>
        </w:tc>
        <w:tc>
          <w:tcPr>
            <w:tcW w:w="1549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Документ-основание возникновения права </w:t>
            </w:r>
          </w:p>
        </w:tc>
      </w:tr>
      <w:tr w:rsidR="00B04325" w:rsidRPr="00C5318A" w:rsidTr="00E26F96">
        <w:tc>
          <w:tcPr>
            <w:tcW w:w="534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Тюменская область, Тюменский район,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Богандинский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Ломоносова, 2б</w:t>
            </w:r>
          </w:p>
        </w:tc>
        <w:tc>
          <w:tcPr>
            <w:tcW w:w="2395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Спортзал 1008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Вестибюль  117,6кв.м.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 Гардеробная  32,5кв.м.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 Инвентарная - 4  101,4кв.м.</w:t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Раздевальные (жен.) 58,3кв.м.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 (жен.) - 4 11,8кв.м.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Душевая 12,4кв.м.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Раздевальные (муж.) 80,2кв.м.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 (муж.) - 3 8,7кв.м.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Душевая 13,1кв.м.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Подсобное помещение 3,6кв.м.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Буфет  47кв.м.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Пост.охраны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14кв.м.</w:t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Санузел  1,8кв.м.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 17,7кв.м.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 (жен.) 9,4кв.м.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Санузел (муж.) 9,4кв.м.</w:t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Коридор 100,3кв.м.</w:t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для спортивной борьбы 115,6кв.м.    Тренажерный зал 117кв.м.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Санузел (жен.) 7,1кв.м.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Санузел (муж.) 5,9кв.м.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директора 25,2кв.м.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Бухгалтерия 16,3кв.м.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Кабинет административно-управленческого персонала 35,3кв.м.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административно-управленческого персонала 39,4кв.м.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Тренерская 37,6кв.м.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Подсобное помещение 6,6кв.м.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Коридор  148,6кв.м.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955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Безвозмездное временное пользование </w:t>
            </w:r>
          </w:p>
        </w:tc>
        <w:tc>
          <w:tcPr>
            <w:tcW w:w="1918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Богандинского муниципального образования Тюменского района</w:t>
            </w:r>
          </w:p>
        </w:tc>
        <w:tc>
          <w:tcPr>
            <w:tcW w:w="1549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безвозмездного  пользования муниципальным имуществом №66 от 1.08.2017 до 31.12.2018 </w:t>
            </w:r>
          </w:p>
        </w:tc>
      </w:tr>
      <w:tr w:rsidR="00B04325" w:rsidRPr="00C5318A" w:rsidTr="00E26F96">
        <w:tc>
          <w:tcPr>
            <w:tcW w:w="534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8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Тюменская область Тюменский район,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Богандинский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Юбилейная, 5б</w:t>
            </w:r>
          </w:p>
        </w:tc>
        <w:tc>
          <w:tcPr>
            <w:tcW w:w="2395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Спортзал 143,6кв.м.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Раздевалка ж 14,7кв.м.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Раздевалка м 9,3кв.м.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Санузел - 2: 14.4кв.м.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Хоккейный корт 1800кв.м.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Столовая 147,9кв.м.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Медицинский кабинет 9,4кв.м.</w:t>
            </w:r>
          </w:p>
        </w:tc>
        <w:tc>
          <w:tcPr>
            <w:tcW w:w="1955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Безвозмездное временное  пользование </w:t>
            </w:r>
          </w:p>
        </w:tc>
        <w:tc>
          <w:tcPr>
            <w:tcW w:w="1918" w:type="dxa"/>
          </w:tcPr>
          <w:p w:rsidR="00B04325" w:rsidRPr="00C5318A" w:rsidRDefault="00B04325" w:rsidP="00E26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Богандинская средняя общеобразовательная школа №1 </w:t>
            </w:r>
            <w:r w:rsidR="00E26F96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ТМР</w:t>
            </w:r>
          </w:p>
        </w:tc>
        <w:tc>
          <w:tcPr>
            <w:tcW w:w="1549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безвозмездного пользования нежилым помещением №7 от 14.11.2017 до 13.11.2020 </w:t>
            </w:r>
          </w:p>
        </w:tc>
      </w:tr>
      <w:tr w:rsidR="00B04325" w:rsidRPr="00C5318A" w:rsidTr="00E26F96">
        <w:tc>
          <w:tcPr>
            <w:tcW w:w="534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625520, Тюменская область, Тюменский район,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Богандинский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пер. Садовый, д.1</w:t>
            </w:r>
          </w:p>
        </w:tc>
        <w:tc>
          <w:tcPr>
            <w:tcW w:w="2395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Спортзал 168,3кв.м.</w:t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Раздевалки – 2;            санузлы – 2:  45,2кв.м.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Столовая 169,9кв.м.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 12,1кв.м.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955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Безвозмездно временное пользование </w:t>
            </w:r>
          </w:p>
        </w:tc>
        <w:tc>
          <w:tcPr>
            <w:tcW w:w="1918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Богандинская средняя общеобразовательная школа №2 </w:t>
            </w:r>
            <w:r w:rsidR="00E26F96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ТМР</w:t>
            </w:r>
          </w:p>
        </w:tc>
        <w:tc>
          <w:tcPr>
            <w:tcW w:w="1549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безвозмездного пользования нежилым помещением №49/№8 от 16.11.2017 до 14.11.2020 </w:t>
            </w:r>
          </w:p>
        </w:tc>
      </w:tr>
      <w:tr w:rsidR="00B04325" w:rsidRPr="00C5318A" w:rsidTr="00E26F96">
        <w:tc>
          <w:tcPr>
            <w:tcW w:w="534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08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625547, Тюменская область, Тюменский район, с.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Онохино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Центральная, д. 27</w:t>
            </w:r>
          </w:p>
        </w:tc>
        <w:tc>
          <w:tcPr>
            <w:tcW w:w="2395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зал 175,1кв.м.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Раздевалка -2,          санузлы -2: 46,9кв.м.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Спортивный зал 149,7кв.м.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раздевалка -2, </w:t>
            </w:r>
          </w:p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-2:  32,8кв.м.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Столовая 71кв.м.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Медицинский кабинет 11,4кв.м.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Гардероб - 77,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5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Безвозмездное временное пользование </w:t>
            </w:r>
          </w:p>
        </w:tc>
        <w:tc>
          <w:tcPr>
            <w:tcW w:w="1918" w:type="dxa"/>
          </w:tcPr>
          <w:p w:rsidR="00B04325" w:rsidRPr="00C5318A" w:rsidRDefault="00B04325" w:rsidP="00E26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Червишевская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 </w:t>
            </w:r>
            <w:r w:rsidR="00E26F96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ТМР</w:t>
            </w:r>
          </w:p>
        </w:tc>
        <w:tc>
          <w:tcPr>
            <w:tcW w:w="1549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безвозмездного пользования нежилым помещением №8/№4 от 14.11.2017 до 13.11.2020 </w:t>
            </w:r>
          </w:p>
        </w:tc>
      </w:tr>
      <w:tr w:rsidR="00B04325" w:rsidRPr="00C5318A" w:rsidTr="00E26F96">
        <w:tc>
          <w:tcPr>
            <w:tcW w:w="534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8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625530, Тюменская область, Тюменский район, п. Винзили, ул. Комсомольская, д. 1 </w:t>
            </w:r>
          </w:p>
        </w:tc>
        <w:tc>
          <w:tcPr>
            <w:tcW w:w="2395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зал 200,7кв.м.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Раздевалка - 2,             санузел - 2: 45,1кв.м.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Столовая 112,3кв.м.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Медицинский кабинет 11,3кв.м.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955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Безвозмездное временное пользование </w:t>
            </w:r>
          </w:p>
        </w:tc>
        <w:tc>
          <w:tcPr>
            <w:tcW w:w="1918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общеобразовательное  учреждение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Винзилинская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 имени Г.С. Ковальчука</w:t>
            </w:r>
            <w:r w:rsidR="00E26F96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ТМР</w:t>
            </w:r>
          </w:p>
        </w:tc>
        <w:tc>
          <w:tcPr>
            <w:tcW w:w="1549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безвозмездного пользования нежилым помещением № 6 от 14.11.2017 до 01.08.2020 </w:t>
            </w:r>
          </w:p>
        </w:tc>
      </w:tr>
      <w:tr w:rsidR="00B04325" w:rsidRPr="00C5318A" w:rsidTr="00E26F96">
        <w:tc>
          <w:tcPr>
            <w:tcW w:w="534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8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625530, Тюменская область, Тюменский район, п. Винзили, ул. Комсомольская, д. 1а (МАОУ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Винзилинская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имени Г.С. Ковальчука)</w:t>
            </w:r>
          </w:p>
        </w:tc>
        <w:tc>
          <w:tcPr>
            <w:tcW w:w="2395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зал 248,8кв.м.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Раздевалка -2,                 санузел -2: 37кв.м.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Столовая 112,3кв.м.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Медицинский кабинет 11,3кв.м.</w:t>
            </w:r>
          </w:p>
        </w:tc>
        <w:tc>
          <w:tcPr>
            <w:tcW w:w="1955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Безвозмездное временное пользование </w:t>
            </w:r>
          </w:p>
        </w:tc>
        <w:tc>
          <w:tcPr>
            <w:tcW w:w="1918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общеобразовательное  учреждение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Винзилинская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 имени Г.С. Ковальчука</w:t>
            </w:r>
            <w:r w:rsidR="00E26F96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ТМР</w:t>
            </w:r>
          </w:p>
        </w:tc>
        <w:tc>
          <w:tcPr>
            <w:tcW w:w="1549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безвозмездного пользования нежилым помещением № 5 от 14.11.2017  до 01.08.2020 </w:t>
            </w:r>
          </w:p>
        </w:tc>
      </w:tr>
      <w:tr w:rsidR="00B04325" w:rsidRPr="00C5318A" w:rsidTr="00E26F96">
        <w:tc>
          <w:tcPr>
            <w:tcW w:w="534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8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625519, Тюменская область, Тюменский район, с.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Червишево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Трактовая, д.26</w:t>
            </w:r>
          </w:p>
        </w:tc>
        <w:tc>
          <w:tcPr>
            <w:tcW w:w="2395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Спортзал 670кв.м.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Раздевалка (жен.) с душевой 31,70кв.м.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Раздевалка (муж.) с душевой 35,60кв.м.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Санузел (жен.) 2,80кв.м.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Санузел (муж.) 2,80кв.м.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Велобаза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103,1кв.м.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</w:t>
            </w:r>
          </w:p>
        </w:tc>
        <w:tc>
          <w:tcPr>
            <w:tcW w:w="1955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Безвозмездное временное пользование </w:t>
            </w:r>
          </w:p>
        </w:tc>
        <w:tc>
          <w:tcPr>
            <w:tcW w:w="1918" w:type="dxa"/>
          </w:tcPr>
          <w:p w:rsidR="00B04325" w:rsidRPr="00C5318A" w:rsidRDefault="00B04325" w:rsidP="00E26F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</w:t>
            </w:r>
            <w:r w:rsidR="00501574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автономное 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учреждение дополнительного образования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юношеская спортивная школа </w:t>
            </w:r>
            <w:r w:rsidR="00E26F96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ТМР</w:t>
            </w:r>
          </w:p>
        </w:tc>
        <w:tc>
          <w:tcPr>
            <w:tcW w:w="1549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безвозмездного пользования нежилым помещением № 9  от 30.11.2017 до 30.11.2018 </w:t>
            </w:r>
          </w:p>
        </w:tc>
      </w:tr>
    </w:tbl>
    <w:p w:rsidR="00B04325" w:rsidRPr="00C5318A" w:rsidRDefault="00B04325" w:rsidP="00A272CB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04325" w:rsidRPr="00C5318A" w:rsidRDefault="00B04325" w:rsidP="00A44F68">
      <w:pPr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Оснащенность спортивным инвентарем и оборудованием: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562"/>
        <w:gridCol w:w="1560"/>
        <w:gridCol w:w="5391"/>
        <w:gridCol w:w="2410"/>
      </w:tblGrid>
      <w:tr w:rsidR="00B04325" w:rsidRPr="00C5318A" w:rsidTr="00E26F96">
        <w:tc>
          <w:tcPr>
            <w:tcW w:w="562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60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спорта</w:t>
            </w:r>
          </w:p>
        </w:tc>
        <w:tc>
          <w:tcPr>
            <w:tcW w:w="5391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оборудованных учебных кабинетов, объектов для проведения практических занятий, объектов физической культуры 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спорта с перечнем основного оборудования</w:t>
            </w:r>
          </w:p>
        </w:tc>
        <w:tc>
          <w:tcPr>
            <w:tcW w:w="2410" w:type="dxa"/>
          </w:tcPr>
          <w:p w:rsidR="00B04325" w:rsidRPr="00C5318A" w:rsidRDefault="00B04325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</w:t>
            </w:r>
          </w:p>
        </w:tc>
      </w:tr>
      <w:tr w:rsidR="00B04325" w:rsidRPr="00C5318A" w:rsidTr="00E26F96">
        <w:tc>
          <w:tcPr>
            <w:tcW w:w="562" w:type="dxa"/>
          </w:tcPr>
          <w:p w:rsidR="00B04325" w:rsidRPr="00C5318A" w:rsidRDefault="00DC7ADA" w:rsidP="00B0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04325" w:rsidRPr="00C5318A" w:rsidRDefault="00B04325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Баскетбол</w:t>
            </w:r>
          </w:p>
        </w:tc>
        <w:tc>
          <w:tcPr>
            <w:tcW w:w="5391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Спортивный зал с оборудованием: баскетбольные щиты с кольцами - 2 шт., мяч баскетбольный - 4 шт.  Скакалки - 15 шт.  Маты - 10 шт. Набивные мячи - 2шт.Волейбольные мячи - 6 шт. Теннисные мячи - 2 шт. </w:t>
            </w:r>
          </w:p>
        </w:tc>
        <w:tc>
          <w:tcPr>
            <w:tcW w:w="2410" w:type="dxa"/>
          </w:tcPr>
          <w:p w:rsidR="00B04325" w:rsidRPr="00C5318A" w:rsidRDefault="00B04325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625530, Тюменская область, Тюменский район, п. Винзили, ул. Комсомольская, д. 1а                      </w:t>
            </w:r>
          </w:p>
        </w:tc>
      </w:tr>
      <w:tr w:rsidR="00DC7ADA" w:rsidRPr="00C5318A" w:rsidTr="00E26F96">
        <w:tc>
          <w:tcPr>
            <w:tcW w:w="562" w:type="dxa"/>
            <w:vMerge w:val="restart"/>
          </w:tcPr>
          <w:p w:rsidR="00DC7ADA" w:rsidRPr="00C5318A" w:rsidRDefault="00DC7ADA" w:rsidP="00B0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</w:tcPr>
          <w:p w:rsidR="00DC7ADA" w:rsidRPr="00C5318A" w:rsidRDefault="00DC7ADA" w:rsidP="00DC7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Велоспорт</w:t>
            </w:r>
          </w:p>
        </w:tc>
        <w:tc>
          <w:tcPr>
            <w:tcW w:w="5391" w:type="dxa"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Спортивный зал. Инвентарь: </w:t>
            </w:r>
          </w:p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Велосипед шоссейный 25 шт.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Велостанок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шт.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Велотренажор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шт. Станок для ремонта велосипедов 1 шт. Станок для правки колёс.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Велокаска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 шт. Скамейки гимнастические 12 шт. Мячи волейбольные10 шт. Мячи малые 15шт. Конусы10шт. Скакалки15шт.</w:t>
            </w:r>
          </w:p>
        </w:tc>
        <w:tc>
          <w:tcPr>
            <w:tcW w:w="2410" w:type="dxa"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625521, Тюменская область, Тюменский район,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Богандинский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Ломоносова, 2б    </w:t>
            </w:r>
          </w:p>
        </w:tc>
      </w:tr>
      <w:tr w:rsidR="00DC7ADA" w:rsidRPr="00C5318A" w:rsidTr="00E26F96">
        <w:tc>
          <w:tcPr>
            <w:tcW w:w="562" w:type="dxa"/>
            <w:vMerge/>
          </w:tcPr>
          <w:p w:rsidR="00DC7ADA" w:rsidRPr="00C5318A" w:rsidRDefault="00DC7ADA" w:rsidP="00B0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ADA" w:rsidRPr="00C5318A" w:rsidRDefault="00DC7ADA" w:rsidP="00DC7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1" w:type="dxa"/>
          </w:tcPr>
          <w:p w:rsidR="00DC7ADA" w:rsidRPr="00C5318A" w:rsidRDefault="00DC7ADA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Спортивный зал. Инвентарь: Велосипед шоссейный 25 шт.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Велостанок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6шт.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Велотренажор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шт. Станок для ремонта велосипедов 1 шт. Станок для правки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калес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ЭКИПИРОВКА: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Велогамаши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 шт.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Велотуфли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 шт. Ветровка11 шт.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Велокаска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 шт.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дрес7 шт. Вело-майка 9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Велотрусы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шт. Костюм спортивный 10 шт. Скамейки гимнастические 2 шт. Скакалки15шт.</w:t>
            </w:r>
          </w:p>
        </w:tc>
        <w:tc>
          <w:tcPr>
            <w:tcW w:w="2410" w:type="dxa"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625519, Тюменская область, Тюменский район, с.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Червишево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Трактовая, д.26.                           </w:t>
            </w:r>
          </w:p>
        </w:tc>
      </w:tr>
      <w:tr w:rsidR="00DC7ADA" w:rsidRPr="00C5318A" w:rsidTr="00E26F96">
        <w:tc>
          <w:tcPr>
            <w:tcW w:w="562" w:type="dxa"/>
            <w:vMerge w:val="restart"/>
          </w:tcPr>
          <w:p w:rsidR="00DC7ADA" w:rsidRPr="00C5318A" w:rsidRDefault="00DC7ADA" w:rsidP="00B0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</w:tcPr>
          <w:p w:rsidR="00DC7ADA" w:rsidRPr="00C5318A" w:rsidRDefault="00DC7ADA" w:rsidP="00DC7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Волейбол</w:t>
            </w:r>
          </w:p>
        </w:tc>
        <w:tc>
          <w:tcPr>
            <w:tcW w:w="5391" w:type="dxa"/>
          </w:tcPr>
          <w:p w:rsidR="00DC7ADA" w:rsidRPr="00C5318A" w:rsidRDefault="00DC7ADA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Спортивный зал. Инвентарь: Мячи волейбольные 20 шт. Мячи набивные 1 кг-10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3 кг-5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5 кг-5 шт. Мячи теннисные 20 шт. Скакалки 20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Сетка волейбольная 3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Стойки волейбольные 6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скамейки гимнастические 23 шт. Стенка </w:t>
            </w:r>
            <w:r w:rsidR="00501574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шведская 2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пролета. Учебная стенка для приемов и нападения Измерительная лента 1 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шт. Маты гимнастические 10 шт. </w:t>
            </w:r>
            <w:r w:rsidR="00501574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Конусы 15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 Вышка судейская 3 шт. Скакалки 15шт.</w:t>
            </w:r>
          </w:p>
        </w:tc>
        <w:tc>
          <w:tcPr>
            <w:tcW w:w="2410" w:type="dxa"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625521, Тюменская область, Тюменский район,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Богандинский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Ломоносова, 2б   </w:t>
            </w:r>
          </w:p>
        </w:tc>
      </w:tr>
      <w:tr w:rsidR="00DC7ADA" w:rsidRPr="00C5318A" w:rsidTr="00E26F96">
        <w:tc>
          <w:tcPr>
            <w:tcW w:w="562" w:type="dxa"/>
            <w:vMerge/>
          </w:tcPr>
          <w:p w:rsidR="00DC7ADA" w:rsidRPr="00C5318A" w:rsidRDefault="00DC7ADA" w:rsidP="00B0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1" w:type="dxa"/>
          </w:tcPr>
          <w:p w:rsidR="00DC7ADA" w:rsidRPr="00C5318A" w:rsidRDefault="00DC7ADA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Спортивный зал. Инвентарь: Сетка волейбольная 1 шт. Стойки волейбольные 2 шт. Скамейки гимнастические 6 шт. Мячи волейбольные 10 шт. Мячи малые 15шт. Конусы10 шт. Скакалки 15шт. Теннисные мячи - 2 шт. </w:t>
            </w:r>
          </w:p>
        </w:tc>
        <w:tc>
          <w:tcPr>
            <w:tcW w:w="2410" w:type="dxa"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625530, Тюменская область, Тюменский район, п. Винзили, ул. Комсомольская, д. 1                   </w:t>
            </w:r>
          </w:p>
        </w:tc>
      </w:tr>
      <w:tr w:rsidR="00DC7ADA" w:rsidRPr="00C5318A" w:rsidTr="00E26F96">
        <w:tc>
          <w:tcPr>
            <w:tcW w:w="562" w:type="dxa"/>
            <w:vMerge/>
          </w:tcPr>
          <w:p w:rsidR="00DC7ADA" w:rsidRPr="00C5318A" w:rsidRDefault="00DC7ADA" w:rsidP="00B0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ADA" w:rsidRPr="00C5318A" w:rsidRDefault="00DC7ADA" w:rsidP="00DC7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1" w:type="dxa"/>
          </w:tcPr>
          <w:p w:rsidR="00DC7ADA" w:rsidRPr="00C5318A" w:rsidRDefault="00DC7ADA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зал № 1 Инвентарь: Сетка волейбольная 1шт. Стойки волейбольные 2шт.  Мячи волейбольные10 шт. Мячи малые 15шт. Конусы10шт. Скакалки 25шт. Коврики гимнастические - 30шт. Баскетбольные - 10шт. Набивные мячи - 6шт. Кегли - 10 шт. Маты - 2шт.</w:t>
            </w:r>
          </w:p>
        </w:tc>
        <w:tc>
          <w:tcPr>
            <w:tcW w:w="2410" w:type="dxa"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625547, Тюменская область, Тюменский район, с.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Онохино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Центральная, д. 27                        </w:t>
            </w:r>
          </w:p>
        </w:tc>
      </w:tr>
      <w:tr w:rsidR="00B04325" w:rsidRPr="00C5318A" w:rsidTr="00E26F96">
        <w:tc>
          <w:tcPr>
            <w:tcW w:w="562" w:type="dxa"/>
          </w:tcPr>
          <w:p w:rsidR="00B04325" w:rsidRPr="00C5318A" w:rsidRDefault="00DC7ADA" w:rsidP="00B0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04325" w:rsidRPr="00C5318A" w:rsidRDefault="00DC7ADA" w:rsidP="00DC7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B04325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реко-римск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="00B04325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борьб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91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Зал для спортивной борьбы Ковёр борцовский - 1шт Борцовские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чючела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- 4 шт. Скамейка гимнастическая - 2 шт.</w:t>
            </w:r>
            <w:r w:rsidR="00DC7ADA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Канат 1шт. Скакалки - 15 шт.  Лента измерительная - 1шт. Гантели - 2шт.</w:t>
            </w:r>
          </w:p>
        </w:tc>
        <w:tc>
          <w:tcPr>
            <w:tcW w:w="2410" w:type="dxa"/>
          </w:tcPr>
          <w:p w:rsidR="00B04325" w:rsidRPr="00C5318A" w:rsidRDefault="00B04325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625521, Тюменская область, Тюменский район,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Богандинский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Ломоносова, 2б          </w:t>
            </w:r>
          </w:p>
        </w:tc>
      </w:tr>
      <w:tr w:rsidR="00DC7ADA" w:rsidRPr="00C5318A" w:rsidTr="00E26F96">
        <w:tc>
          <w:tcPr>
            <w:tcW w:w="562" w:type="dxa"/>
            <w:vMerge w:val="restart"/>
          </w:tcPr>
          <w:p w:rsidR="00DC7ADA" w:rsidRPr="00C5318A" w:rsidRDefault="00DC7ADA" w:rsidP="00B0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Merge w:val="restart"/>
          </w:tcPr>
          <w:p w:rsidR="00DC7ADA" w:rsidRPr="00C5318A" w:rsidRDefault="00DC7ADA" w:rsidP="00DC7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Мини-футбол</w:t>
            </w:r>
          </w:p>
        </w:tc>
        <w:tc>
          <w:tcPr>
            <w:tcW w:w="5391" w:type="dxa"/>
          </w:tcPr>
          <w:p w:rsidR="00DC7ADA" w:rsidRPr="00C5318A" w:rsidRDefault="00DC7ADA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Ворота мини-футбольные 2 шт. Сетка для ворот 2 шт. Мячи футбольные 10 шт. Мини- футбольные 10 шт. Манишки 5 комплектов по 6 шт. Скамей гимнастические 2 шт. Скакалки 15 шт. Маты гимнастические 8 шт., измерительная лента 1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Свисток - 1 шт.</w:t>
            </w:r>
          </w:p>
        </w:tc>
        <w:tc>
          <w:tcPr>
            <w:tcW w:w="2410" w:type="dxa"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625530, Тюменская область, Тюменский район, п. Винзили, ул. Комсомольская, д. 1а                  </w:t>
            </w:r>
          </w:p>
        </w:tc>
      </w:tr>
      <w:tr w:rsidR="00DC7ADA" w:rsidRPr="00C5318A" w:rsidTr="00E26F96">
        <w:tc>
          <w:tcPr>
            <w:tcW w:w="562" w:type="dxa"/>
            <w:vMerge/>
          </w:tcPr>
          <w:p w:rsidR="00DC7ADA" w:rsidRPr="00C5318A" w:rsidRDefault="00DC7ADA" w:rsidP="00B0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1" w:type="dxa"/>
          </w:tcPr>
          <w:p w:rsidR="00DC7ADA" w:rsidRPr="00C5318A" w:rsidRDefault="00DC7ADA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Ворота мини-футбольные2 шт. Сетка для ворот 2шт.Мячи футбольные 10 шт. Мини- футбольные 10 шт. Табло информационное 1 шт. Манишки 5 комплектов по 6шт. Скамей гимнастические 12 шт. Скакалки 15 шт. Конусы 20 шт. Маты гимнастические 8 шт. измерительная лента 1 шт. Свисток разной тональности 2шт. Флажок судейский 2 шт. </w:t>
            </w:r>
          </w:p>
        </w:tc>
        <w:tc>
          <w:tcPr>
            <w:tcW w:w="2410" w:type="dxa"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625521, Тюменская область, Тюменский район,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Богандинский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Ломоносова, 2б </w:t>
            </w:r>
          </w:p>
        </w:tc>
      </w:tr>
      <w:tr w:rsidR="00DC7ADA" w:rsidRPr="00C5318A" w:rsidTr="00E26F96">
        <w:tc>
          <w:tcPr>
            <w:tcW w:w="562" w:type="dxa"/>
            <w:vMerge/>
          </w:tcPr>
          <w:p w:rsidR="00DC7ADA" w:rsidRPr="00C5318A" w:rsidRDefault="00DC7ADA" w:rsidP="00B0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1" w:type="dxa"/>
          </w:tcPr>
          <w:p w:rsidR="00DC7ADA" w:rsidRPr="00C5318A" w:rsidRDefault="00DC7ADA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зал № 1      Ворота мини-футбольные2 шт. Сетка для ворот 2шт.Мячи футбольные 10 шт. Мини- футбольные 10 шт. Табло информационное 1шт. Манишки 5 комплектов по 6шт.Скамей гимнастические 20 шт. Скакалки 20 шт. Маты гимнастические 8 шт. Измерительная лента 1 шт. Свисток - 1 шт. Мячи волейбольные10 шт. Мячи малые 15шт. Конусы10шт. Скакалки 25шт. Коврики гимнастические - 30шт. Баскетбольные - 10шт. Набивные мячи - 6шт. Кегли - 10 шт. Маты - 2шт.</w:t>
            </w:r>
          </w:p>
        </w:tc>
        <w:tc>
          <w:tcPr>
            <w:tcW w:w="2410" w:type="dxa"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625547, Тюменская область, Тюменский район, с.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Онохино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Центральная, д. 27                        </w:t>
            </w:r>
          </w:p>
        </w:tc>
      </w:tr>
      <w:tr w:rsidR="00DC7ADA" w:rsidRPr="00C5318A" w:rsidTr="00E26F96">
        <w:tc>
          <w:tcPr>
            <w:tcW w:w="562" w:type="dxa"/>
            <w:vMerge/>
          </w:tcPr>
          <w:p w:rsidR="00DC7ADA" w:rsidRPr="00C5318A" w:rsidRDefault="00DC7ADA" w:rsidP="00B0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1" w:type="dxa"/>
          </w:tcPr>
          <w:p w:rsidR="00DC7ADA" w:rsidRPr="00C5318A" w:rsidRDefault="00DC7ADA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Ворота мини-футбольные 2 шт. Сетка для ворот 2 шт. Мячи футбольные 10 шт. Мини- футбольные 10 шт. Табло информационное 1шт. Манишки 5 комплектов по 6шт. Скамей гимнастические 20 шт. Скакалки 10 шт. Маты гимнастические 8 шт. Измерительная лента 1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Свисток 1шт. Скакалки 15 шт.</w:t>
            </w:r>
          </w:p>
        </w:tc>
        <w:tc>
          <w:tcPr>
            <w:tcW w:w="2410" w:type="dxa"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625519, Тюменская область, Тюменский район, с.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Червишево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Трактовая, д.26                       </w:t>
            </w:r>
          </w:p>
        </w:tc>
      </w:tr>
      <w:tr w:rsidR="00B04325" w:rsidRPr="00C5318A" w:rsidTr="00E26F96">
        <w:tc>
          <w:tcPr>
            <w:tcW w:w="562" w:type="dxa"/>
          </w:tcPr>
          <w:p w:rsidR="00B04325" w:rsidRPr="00C5318A" w:rsidRDefault="00DC7ADA" w:rsidP="00B0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B04325" w:rsidRPr="00C5318A" w:rsidRDefault="00B04325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Гиревой спорт</w:t>
            </w:r>
          </w:p>
        </w:tc>
        <w:tc>
          <w:tcPr>
            <w:tcW w:w="5391" w:type="dxa"/>
          </w:tcPr>
          <w:p w:rsidR="00B04325" w:rsidRPr="00C5318A" w:rsidRDefault="00B04325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Гири 24 кг-2пары,16 кг-2 пары,12 кг-2 пары,10 кг-2 пары, 8 кг-2 пары, помост резиновый-3 шт. Емкость под магнезию. Набивные -2шт. Мячи баскетбольные - 10шт. Скамейки гимнастические - 6шт.</w:t>
            </w:r>
          </w:p>
        </w:tc>
        <w:tc>
          <w:tcPr>
            <w:tcW w:w="2410" w:type="dxa"/>
          </w:tcPr>
          <w:p w:rsidR="00B04325" w:rsidRPr="00C5318A" w:rsidRDefault="00B04325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625520, Тюменская область, Тюменский район,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Богандинский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пер. Садовый, д.1 </w:t>
            </w:r>
          </w:p>
        </w:tc>
      </w:tr>
      <w:tr w:rsidR="00DC7ADA" w:rsidRPr="00C5318A" w:rsidTr="00E26F96">
        <w:tc>
          <w:tcPr>
            <w:tcW w:w="562" w:type="dxa"/>
            <w:vMerge w:val="restart"/>
          </w:tcPr>
          <w:p w:rsidR="00DC7ADA" w:rsidRPr="00C5318A" w:rsidRDefault="00DC7ADA" w:rsidP="00B043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5391" w:type="dxa"/>
          </w:tcPr>
          <w:p w:rsidR="00DC7ADA" w:rsidRPr="00C5318A" w:rsidRDefault="00DC7ADA" w:rsidP="00B043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Спортивный зал. </w:t>
            </w:r>
            <w:r w:rsidR="00501574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Инвентарь: Мячи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набивные 1 кг-10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3 кг-5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5 кг-5 шт. Мячи теннисные 20шт. Скакалки 20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скамейки гимнастические 12шт. Стенка </w:t>
            </w:r>
            <w:r w:rsidR="00501574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шведская 2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пролета. Маты гимнастические 10 шт. </w:t>
            </w:r>
            <w:r w:rsidR="00501574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Конусы 15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 Хоккейный корт 60-30 м Ворота хоккейные. Сетка для ворот. Конусы 10 шт. Шайбы 30 шт. К</w:t>
            </w:r>
            <w:r w:rsidR="00501574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юшки 25. Шлем-маска 20 шт. Станок для заточки коньков 1 шт. Скребки 5 шт. Лопаты 10 шт. </w:t>
            </w:r>
            <w:r w:rsidR="00501574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машина для чистки снега1 шт. Шланг для заливки корта.</w:t>
            </w:r>
          </w:p>
        </w:tc>
        <w:tc>
          <w:tcPr>
            <w:tcW w:w="2410" w:type="dxa"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625521, Тюменская область, Тюменский район,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Богандинский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Ломоносова, 2б </w:t>
            </w:r>
          </w:p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Юбилейная, 5б       </w:t>
            </w:r>
          </w:p>
        </w:tc>
      </w:tr>
      <w:tr w:rsidR="00DC7ADA" w:rsidRPr="00C5318A" w:rsidTr="00E26F96">
        <w:tc>
          <w:tcPr>
            <w:tcW w:w="562" w:type="dxa"/>
            <w:vMerge/>
          </w:tcPr>
          <w:p w:rsidR="00DC7ADA" w:rsidRPr="00C5318A" w:rsidRDefault="00DC7ADA" w:rsidP="00DC7A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1" w:type="dxa"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Спортивный зал. </w:t>
            </w:r>
            <w:r w:rsidR="00501574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Инвентарь: Мячи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набивные 1 кг-10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3 кг-5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5 кг-5 шт. Мячи теннисные 20шт. Скакалки 20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скамейки гимнастические 12шт. Стенка </w:t>
            </w:r>
            <w:r w:rsidR="00501574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шведская 2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пролета. Маты гимнастические 10 шт. </w:t>
            </w:r>
            <w:r w:rsidR="00501574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Конусы 15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 Хоккейный корт 60-30 м Ворота хоккейные. Сетка для ворот. Конусы 10 шт. Шайбы 30 шт. </w:t>
            </w:r>
            <w:r w:rsidR="00501574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Клюшки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25. Шлем-маска 20 шт. Станок для заточки коньков 1 шт. Скребки 5 шт. Лопаты 10 шт. </w:t>
            </w:r>
            <w:r w:rsidR="00501574"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машина для чистки снега1 шт. Шланг для заливки корта.</w:t>
            </w:r>
          </w:p>
        </w:tc>
        <w:tc>
          <w:tcPr>
            <w:tcW w:w="2410" w:type="dxa"/>
          </w:tcPr>
          <w:p w:rsidR="00DC7ADA" w:rsidRPr="00C5318A" w:rsidRDefault="00DC7ADA" w:rsidP="00DC7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625547, Тюменская область, Тюменский район, с.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Онохино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Центральная, д. 27                        </w:t>
            </w:r>
          </w:p>
        </w:tc>
      </w:tr>
    </w:tbl>
    <w:p w:rsidR="00B04325" w:rsidRPr="00C5318A" w:rsidRDefault="00B04325" w:rsidP="00A44F6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C7ADA" w:rsidRPr="00C5318A" w:rsidRDefault="00DC7ADA" w:rsidP="00332FCF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7EB5" w:rsidRPr="00C5318A" w:rsidRDefault="00DC7ADA" w:rsidP="00DC7AD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318A">
        <w:rPr>
          <w:rFonts w:ascii="Times New Roman" w:hAnsi="Times New Roman" w:cs="Times New Roman"/>
          <w:b/>
          <w:sz w:val="18"/>
          <w:szCs w:val="18"/>
        </w:rPr>
        <w:t>1.8.</w:t>
      </w:r>
      <w:r w:rsidR="00567EB5" w:rsidRPr="00C5318A">
        <w:rPr>
          <w:rFonts w:ascii="Times New Roman" w:hAnsi="Times New Roman" w:cs="Times New Roman"/>
          <w:b/>
          <w:sz w:val="18"/>
          <w:szCs w:val="18"/>
        </w:rPr>
        <w:t xml:space="preserve"> Функционирование внутренней системы оценки качества образования</w:t>
      </w:r>
    </w:p>
    <w:p w:rsidR="00DC7ADA" w:rsidRPr="00C5318A" w:rsidRDefault="00DC7ADA" w:rsidP="00DC7AD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7EB5" w:rsidRPr="00C5318A" w:rsidRDefault="00567EB5" w:rsidP="00332FCF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Опорными формами оценки качества дополнительного образования</w:t>
      </w:r>
      <w:r w:rsidR="00E26F96" w:rsidRPr="00C5318A">
        <w:rPr>
          <w:rFonts w:ascii="Times New Roman" w:hAnsi="Times New Roman" w:cs="Times New Roman"/>
          <w:sz w:val="18"/>
          <w:szCs w:val="18"/>
        </w:rPr>
        <w:t xml:space="preserve"> в учреждении</w:t>
      </w:r>
      <w:r w:rsidRPr="00C5318A">
        <w:rPr>
          <w:rFonts w:ascii="Times New Roman" w:hAnsi="Times New Roman" w:cs="Times New Roman"/>
          <w:sz w:val="18"/>
          <w:szCs w:val="18"/>
        </w:rPr>
        <w:t xml:space="preserve"> является:</w:t>
      </w:r>
    </w:p>
    <w:p w:rsidR="00567EB5" w:rsidRPr="00C5318A" w:rsidRDefault="00567EB5" w:rsidP="00332FCF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- качество преподавания;</w:t>
      </w:r>
    </w:p>
    <w:p w:rsidR="00567EB5" w:rsidRPr="00C5318A" w:rsidRDefault="00567EB5" w:rsidP="00332FCF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- качество освоения программы (общий уровень освоения и качественный уровень освоения);</w:t>
      </w:r>
    </w:p>
    <w:p w:rsidR="00567EB5" w:rsidRPr="00C5318A" w:rsidRDefault="00567EB5" w:rsidP="00332FCF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- уровень</w:t>
      </w:r>
      <w:r w:rsidR="006D5AD7" w:rsidRPr="00C5318A">
        <w:rPr>
          <w:rFonts w:ascii="Times New Roman" w:hAnsi="Times New Roman" w:cs="Times New Roman"/>
          <w:sz w:val="18"/>
          <w:szCs w:val="18"/>
        </w:rPr>
        <w:t xml:space="preserve"> спортивного </w:t>
      </w:r>
      <w:r w:rsidRPr="00C5318A">
        <w:rPr>
          <w:rFonts w:ascii="Times New Roman" w:hAnsi="Times New Roman" w:cs="Times New Roman"/>
          <w:sz w:val="18"/>
          <w:szCs w:val="18"/>
        </w:rPr>
        <w:t>мастерства (выполнение разрядных нормативов</w:t>
      </w:r>
      <w:r w:rsidR="00E26F96" w:rsidRPr="00C5318A">
        <w:rPr>
          <w:rFonts w:ascii="Times New Roman" w:hAnsi="Times New Roman" w:cs="Times New Roman"/>
          <w:sz w:val="18"/>
          <w:szCs w:val="18"/>
        </w:rPr>
        <w:t>, результаты участия в соревнованиях</w:t>
      </w:r>
      <w:r w:rsidRPr="00C5318A">
        <w:rPr>
          <w:rFonts w:ascii="Times New Roman" w:hAnsi="Times New Roman" w:cs="Times New Roman"/>
          <w:sz w:val="18"/>
          <w:szCs w:val="18"/>
        </w:rPr>
        <w:t>);</w:t>
      </w:r>
    </w:p>
    <w:p w:rsidR="00567EB5" w:rsidRPr="00C5318A" w:rsidRDefault="00567EB5" w:rsidP="00332FCF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- качественный уровень здоровья обучающихся.</w:t>
      </w:r>
    </w:p>
    <w:p w:rsidR="00567EB5" w:rsidRPr="00C5318A" w:rsidRDefault="00567EB5" w:rsidP="00332FCF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Качество преподавания определяется учебным планом и требованиями внутришкольного контроля. Анализ проведения контроля выносится на обсуждение Педагогического совета учреждения. </w:t>
      </w:r>
    </w:p>
    <w:p w:rsidR="00567EB5" w:rsidRPr="00C5318A" w:rsidRDefault="00567EB5" w:rsidP="00F52EF0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lastRenderedPageBreak/>
        <w:t>Качество освоения программ проводится 2 раза в год. Итоги тестирования</w:t>
      </w:r>
      <w:r w:rsidR="006D5AD7" w:rsidRPr="00C5318A">
        <w:rPr>
          <w:rFonts w:ascii="Times New Roman" w:hAnsi="Times New Roman" w:cs="Times New Roman"/>
          <w:sz w:val="18"/>
          <w:szCs w:val="18"/>
        </w:rPr>
        <w:t xml:space="preserve"> и определение</w:t>
      </w:r>
      <w:r w:rsidRPr="00C5318A">
        <w:rPr>
          <w:rFonts w:ascii="Times New Roman" w:hAnsi="Times New Roman" w:cs="Times New Roman"/>
          <w:sz w:val="18"/>
          <w:szCs w:val="18"/>
        </w:rPr>
        <w:t xml:space="preserve"> уровней</w:t>
      </w:r>
      <w:r w:rsidR="00F52EF0" w:rsidRPr="00C5318A">
        <w:rPr>
          <w:rFonts w:ascii="Times New Roman" w:hAnsi="Times New Roman" w:cs="Times New Roman"/>
          <w:sz w:val="18"/>
          <w:szCs w:val="18"/>
        </w:rPr>
        <w:t xml:space="preserve"> </w:t>
      </w:r>
      <w:r w:rsidR="006D5AD7" w:rsidRPr="00C5318A">
        <w:rPr>
          <w:rFonts w:ascii="Times New Roman" w:hAnsi="Times New Roman" w:cs="Times New Roman"/>
          <w:sz w:val="18"/>
          <w:szCs w:val="18"/>
        </w:rPr>
        <w:t xml:space="preserve">физической подготовленности </w:t>
      </w:r>
      <w:r w:rsidRPr="00C5318A">
        <w:rPr>
          <w:rFonts w:ascii="Times New Roman" w:hAnsi="Times New Roman" w:cs="Times New Roman"/>
          <w:sz w:val="18"/>
          <w:szCs w:val="18"/>
        </w:rPr>
        <w:t>обучающихся фиксируются в журналах</w:t>
      </w:r>
      <w:r w:rsidR="00F52EF0" w:rsidRPr="00C5318A">
        <w:rPr>
          <w:rFonts w:ascii="Times New Roman" w:hAnsi="Times New Roman" w:cs="Times New Roman"/>
          <w:sz w:val="18"/>
          <w:szCs w:val="18"/>
        </w:rPr>
        <w:t xml:space="preserve"> учета групповых занятий.</w:t>
      </w:r>
    </w:p>
    <w:p w:rsidR="00567EB5" w:rsidRPr="00C5318A" w:rsidRDefault="00567EB5" w:rsidP="00332FCF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Качественный уровень здоровья </w:t>
      </w:r>
      <w:r w:rsidR="00F52EF0" w:rsidRPr="00C5318A">
        <w:rPr>
          <w:rFonts w:ascii="Times New Roman" w:hAnsi="Times New Roman" w:cs="Times New Roman"/>
          <w:sz w:val="18"/>
          <w:szCs w:val="18"/>
        </w:rPr>
        <w:t xml:space="preserve">обучающихся </w:t>
      </w:r>
      <w:r w:rsidRPr="00C5318A">
        <w:rPr>
          <w:rFonts w:ascii="Times New Roman" w:hAnsi="Times New Roman" w:cs="Times New Roman"/>
          <w:sz w:val="18"/>
          <w:szCs w:val="18"/>
        </w:rPr>
        <w:t xml:space="preserve">определяется итогами прохождения диспансеризации в специализированном учреждении ГАУ </w:t>
      </w:r>
      <w:r w:rsidR="00F52EF0" w:rsidRPr="00C5318A">
        <w:rPr>
          <w:rFonts w:ascii="Times New Roman" w:hAnsi="Times New Roman" w:cs="Times New Roman"/>
          <w:sz w:val="18"/>
          <w:szCs w:val="18"/>
        </w:rPr>
        <w:t>ЗТО</w:t>
      </w:r>
      <w:r w:rsidRPr="00C5318A">
        <w:rPr>
          <w:rFonts w:ascii="Times New Roman" w:hAnsi="Times New Roman" w:cs="Times New Roman"/>
          <w:sz w:val="18"/>
          <w:szCs w:val="18"/>
        </w:rPr>
        <w:t xml:space="preserve"> «Областной центр лечебной физической культуры и спортивной медицины». </w:t>
      </w:r>
      <w:r w:rsidR="00C24A43" w:rsidRPr="00C5318A">
        <w:rPr>
          <w:rFonts w:ascii="Times New Roman" w:hAnsi="Times New Roman" w:cs="Times New Roman"/>
          <w:sz w:val="18"/>
          <w:szCs w:val="18"/>
        </w:rPr>
        <w:t>В 201</w:t>
      </w:r>
      <w:r w:rsidR="00F52EF0" w:rsidRPr="00C5318A">
        <w:rPr>
          <w:rFonts w:ascii="Times New Roman" w:hAnsi="Times New Roman" w:cs="Times New Roman"/>
          <w:sz w:val="18"/>
          <w:szCs w:val="18"/>
        </w:rPr>
        <w:t>8</w:t>
      </w:r>
      <w:r w:rsidR="00C24A43" w:rsidRPr="00C5318A">
        <w:rPr>
          <w:rFonts w:ascii="Times New Roman" w:hAnsi="Times New Roman" w:cs="Times New Roman"/>
          <w:sz w:val="18"/>
          <w:szCs w:val="18"/>
        </w:rPr>
        <w:t xml:space="preserve"> году </w:t>
      </w:r>
      <w:r w:rsidR="00F52EF0" w:rsidRPr="00C5318A">
        <w:rPr>
          <w:rFonts w:ascii="Times New Roman" w:hAnsi="Times New Roman" w:cs="Times New Roman"/>
          <w:sz w:val="18"/>
          <w:szCs w:val="18"/>
        </w:rPr>
        <w:t>70</w:t>
      </w:r>
      <w:r w:rsidR="001A536B" w:rsidRPr="00C5318A">
        <w:rPr>
          <w:rFonts w:ascii="Times New Roman" w:hAnsi="Times New Roman" w:cs="Times New Roman"/>
          <w:sz w:val="18"/>
          <w:szCs w:val="18"/>
        </w:rPr>
        <w:t xml:space="preserve"> </w:t>
      </w:r>
      <w:r w:rsidRPr="00C5318A">
        <w:rPr>
          <w:rFonts w:ascii="Times New Roman" w:hAnsi="Times New Roman" w:cs="Times New Roman"/>
          <w:sz w:val="18"/>
          <w:szCs w:val="18"/>
        </w:rPr>
        <w:t xml:space="preserve">обучающихся тренировочного этапа спортивной подготовки прошли обследование на базе </w:t>
      </w:r>
      <w:r w:rsidR="00F52EF0" w:rsidRPr="00C5318A">
        <w:rPr>
          <w:rFonts w:ascii="Times New Roman" w:hAnsi="Times New Roman" w:cs="Times New Roman"/>
          <w:sz w:val="18"/>
          <w:szCs w:val="18"/>
        </w:rPr>
        <w:t>вышеуказанного учреждения</w:t>
      </w:r>
    </w:p>
    <w:p w:rsidR="003B4367" w:rsidRPr="00C5318A" w:rsidRDefault="00E65C78" w:rsidP="00332FC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 </w:t>
      </w:r>
      <w:r w:rsidR="003B4367" w:rsidRPr="00C5318A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020DBB" w:rsidRPr="00C5318A" w:rsidRDefault="00F52EF0" w:rsidP="00987B97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318A">
        <w:rPr>
          <w:rFonts w:ascii="Times New Roman" w:hAnsi="Times New Roman" w:cs="Times New Roman"/>
          <w:b/>
          <w:sz w:val="18"/>
          <w:szCs w:val="18"/>
        </w:rPr>
        <w:t>1.9</w:t>
      </w:r>
      <w:r w:rsidR="00020DBB" w:rsidRPr="00C5318A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87B97" w:rsidRPr="00C5318A">
        <w:rPr>
          <w:rFonts w:ascii="Times New Roman" w:hAnsi="Times New Roman" w:cs="Times New Roman"/>
          <w:b/>
          <w:sz w:val="18"/>
          <w:szCs w:val="18"/>
        </w:rPr>
        <w:t>Заключение</w:t>
      </w:r>
    </w:p>
    <w:p w:rsidR="00F52EF0" w:rsidRPr="00C5318A" w:rsidRDefault="00F52EF0" w:rsidP="00332FCF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020DBB" w:rsidRPr="00C5318A" w:rsidRDefault="00020DBB" w:rsidP="00941CC9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Анализ </w:t>
      </w:r>
      <w:r w:rsidR="00F52EF0" w:rsidRPr="00C5318A">
        <w:rPr>
          <w:rFonts w:ascii="Times New Roman" w:hAnsi="Times New Roman" w:cs="Times New Roman"/>
          <w:sz w:val="18"/>
          <w:szCs w:val="18"/>
        </w:rPr>
        <w:t>деятельности учреждения</w:t>
      </w:r>
      <w:r w:rsidRPr="00C5318A">
        <w:rPr>
          <w:rFonts w:ascii="Times New Roman" w:hAnsi="Times New Roman" w:cs="Times New Roman"/>
          <w:sz w:val="18"/>
          <w:szCs w:val="18"/>
        </w:rPr>
        <w:t xml:space="preserve"> позволил определить её основные</w:t>
      </w:r>
      <w:r w:rsidR="00E26F96" w:rsidRPr="00C5318A">
        <w:rPr>
          <w:rFonts w:ascii="Times New Roman" w:hAnsi="Times New Roman" w:cs="Times New Roman"/>
          <w:sz w:val="18"/>
          <w:szCs w:val="18"/>
        </w:rPr>
        <w:t xml:space="preserve"> преимущества</w:t>
      </w:r>
      <w:r w:rsidRPr="00C5318A">
        <w:rPr>
          <w:rFonts w:ascii="Times New Roman" w:hAnsi="Times New Roman" w:cs="Times New Roman"/>
          <w:sz w:val="18"/>
          <w:szCs w:val="18"/>
        </w:rPr>
        <w:t>, а именно:</w:t>
      </w:r>
    </w:p>
    <w:p w:rsidR="00020DBB" w:rsidRPr="00C5318A" w:rsidRDefault="00020DBB" w:rsidP="00617D6B">
      <w:pPr>
        <w:pStyle w:val="a7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- в </w:t>
      </w:r>
      <w:r w:rsidR="00617D6B" w:rsidRPr="00C5318A">
        <w:rPr>
          <w:rFonts w:ascii="Times New Roman" w:hAnsi="Times New Roman" w:cs="Times New Roman"/>
          <w:sz w:val="18"/>
          <w:szCs w:val="18"/>
        </w:rPr>
        <w:t>учреждении</w:t>
      </w:r>
      <w:r w:rsidRPr="00C5318A">
        <w:rPr>
          <w:rFonts w:ascii="Times New Roman" w:hAnsi="Times New Roman" w:cs="Times New Roman"/>
          <w:sz w:val="18"/>
          <w:szCs w:val="18"/>
        </w:rPr>
        <w:t xml:space="preserve"> работает квалифицированный педагогическ</w:t>
      </w:r>
      <w:r w:rsidR="00617D6B" w:rsidRPr="00C5318A">
        <w:rPr>
          <w:rFonts w:ascii="Times New Roman" w:hAnsi="Times New Roman" w:cs="Times New Roman"/>
          <w:sz w:val="18"/>
          <w:szCs w:val="18"/>
        </w:rPr>
        <w:t xml:space="preserve">ий коллектив, мотивированный на </w:t>
      </w:r>
      <w:r w:rsidR="006D5AD7" w:rsidRPr="00C5318A">
        <w:rPr>
          <w:rFonts w:ascii="Times New Roman" w:hAnsi="Times New Roman" w:cs="Times New Roman"/>
          <w:sz w:val="18"/>
          <w:szCs w:val="18"/>
        </w:rPr>
        <w:t xml:space="preserve">дальнейшую </w:t>
      </w:r>
      <w:r w:rsidRPr="00C5318A">
        <w:rPr>
          <w:rFonts w:ascii="Times New Roman" w:hAnsi="Times New Roman" w:cs="Times New Roman"/>
          <w:sz w:val="18"/>
          <w:szCs w:val="18"/>
        </w:rPr>
        <w:t xml:space="preserve">деятельность по развитию образовательного учреждения; </w:t>
      </w:r>
    </w:p>
    <w:p w:rsidR="00020DBB" w:rsidRPr="00C5318A" w:rsidRDefault="00020DBB" w:rsidP="00617D6B">
      <w:pPr>
        <w:pStyle w:val="a7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- разработана система стимулирования педагогических работников, </w:t>
      </w:r>
      <w:r w:rsidR="00F959BD" w:rsidRPr="00C5318A">
        <w:rPr>
          <w:rFonts w:ascii="Times New Roman" w:hAnsi="Times New Roman" w:cs="Times New Roman"/>
          <w:sz w:val="18"/>
          <w:szCs w:val="18"/>
        </w:rPr>
        <w:t xml:space="preserve">учебно-вспомогательного </w:t>
      </w:r>
      <w:r w:rsidRPr="00C5318A">
        <w:rPr>
          <w:rFonts w:ascii="Times New Roman" w:hAnsi="Times New Roman" w:cs="Times New Roman"/>
          <w:sz w:val="18"/>
          <w:szCs w:val="18"/>
        </w:rPr>
        <w:t>и технического персонала;</w:t>
      </w:r>
    </w:p>
    <w:p w:rsidR="00020DBB" w:rsidRPr="00C5318A" w:rsidRDefault="00020DBB" w:rsidP="00941CC9">
      <w:pPr>
        <w:pStyle w:val="a7"/>
        <w:ind w:left="567" w:hanging="11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- существует система поощрения обучающихся</w:t>
      </w:r>
      <w:r w:rsidR="006D5AD7" w:rsidRPr="00C5318A">
        <w:rPr>
          <w:rFonts w:ascii="Times New Roman" w:hAnsi="Times New Roman" w:cs="Times New Roman"/>
          <w:sz w:val="18"/>
          <w:szCs w:val="18"/>
        </w:rPr>
        <w:t>;</w:t>
      </w:r>
    </w:p>
    <w:p w:rsidR="00020DBB" w:rsidRPr="00C5318A" w:rsidRDefault="00987B97" w:rsidP="00617D6B">
      <w:pPr>
        <w:pStyle w:val="a7"/>
        <w:ind w:left="0" w:firstLine="556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- использование </w:t>
      </w:r>
      <w:r w:rsidR="00020DBB" w:rsidRPr="00C5318A">
        <w:rPr>
          <w:rFonts w:ascii="Times New Roman" w:hAnsi="Times New Roman" w:cs="Times New Roman"/>
          <w:sz w:val="18"/>
          <w:szCs w:val="18"/>
        </w:rPr>
        <w:t>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</w:t>
      </w:r>
    </w:p>
    <w:p w:rsidR="00E26F96" w:rsidRPr="00C5318A" w:rsidRDefault="00E26F96" w:rsidP="00E26F96">
      <w:pPr>
        <w:ind w:left="567" w:hanging="11"/>
        <w:jc w:val="both"/>
        <w:rPr>
          <w:rFonts w:ascii="Times New Roman" w:hAnsi="Times New Roman" w:cs="Times New Roman"/>
          <w:sz w:val="18"/>
          <w:szCs w:val="18"/>
        </w:rPr>
      </w:pPr>
    </w:p>
    <w:p w:rsidR="00987B97" w:rsidRPr="00C5318A" w:rsidRDefault="00617D6B" w:rsidP="00E26F96">
      <w:pPr>
        <w:ind w:left="567" w:hanging="11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 </w:t>
      </w:r>
      <w:r w:rsidR="00987B97" w:rsidRPr="00C5318A">
        <w:rPr>
          <w:rFonts w:ascii="Times New Roman" w:hAnsi="Times New Roman" w:cs="Times New Roman"/>
          <w:sz w:val="18"/>
          <w:szCs w:val="18"/>
        </w:rPr>
        <w:t xml:space="preserve">Рекомендации по результатам самообследования: </w:t>
      </w:r>
    </w:p>
    <w:p w:rsidR="00987B97" w:rsidRPr="00C5318A" w:rsidRDefault="00987B97" w:rsidP="00332FCF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sym w:font="Symbol" w:char="F0B7"/>
      </w:r>
      <w:r w:rsidRPr="00C5318A">
        <w:rPr>
          <w:rFonts w:ascii="Times New Roman" w:hAnsi="Times New Roman" w:cs="Times New Roman"/>
          <w:sz w:val="18"/>
          <w:szCs w:val="18"/>
        </w:rPr>
        <w:t xml:space="preserve"> организационно-правовое обеспечение: </w:t>
      </w:r>
    </w:p>
    <w:p w:rsidR="00987B97" w:rsidRPr="00C5318A" w:rsidRDefault="00987B97" w:rsidP="00332FCF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1. Продолжить работу по совершенствованию локальной нормативно-правовой базы организации образовательного процесса в соответствии с законодательством Российской Федерации. </w:t>
      </w:r>
    </w:p>
    <w:p w:rsidR="00987B97" w:rsidRPr="00C5318A" w:rsidRDefault="00987B97" w:rsidP="00332FCF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>2. Ежегодно обновлять дополнительные общеобразовательные программы с учетом развития науки, техники, культуры, технологий и социальной сферы в соответствии с Порядком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г. № 1008)</w:t>
      </w:r>
      <w:r w:rsidR="00E26F96" w:rsidRPr="00C5318A">
        <w:rPr>
          <w:rFonts w:ascii="Times New Roman" w:hAnsi="Times New Roman" w:cs="Times New Roman"/>
          <w:sz w:val="18"/>
          <w:szCs w:val="18"/>
        </w:rPr>
        <w:t>.</w:t>
      </w:r>
    </w:p>
    <w:p w:rsidR="00987B97" w:rsidRPr="00C5318A" w:rsidRDefault="00987B97" w:rsidP="00332FCF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sym w:font="Symbol" w:char="F0B7"/>
      </w:r>
      <w:r w:rsidRPr="00C5318A">
        <w:rPr>
          <w:rFonts w:ascii="Times New Roman" w:hAnsi="Times New Roman" w:cs="Times New Roman"/>
          <w:sz w:val="18"/>
          <w:szCs w:val="18"/>
        </w:rPr>
        <w:t xml:space="preserve"> образовательная деятельность:</w:t>
      </w:r>
    </w:p>
    <w:p w:rsidR="00987B97" w:rsidRPr="00C5318A" w:rsidRDefault="00987B97" w:rsidP="00332FCF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1. Увеличение контингента обучающихся учреждения. </w:t>
      </w:r>
    </w:p>
    <w:p w:rsidR="00987B97" w:rsidRPr="00C5318A" w:rsidRDefault="00987B97" w:rsidP="00332FCF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2. Совершенствование информационно-образовательной среды организации. </w:t>
      </w:r>
    </w:p>
    <w:p w:rsidR="00987B97" w:rsidRPr="00C5318A" w:rsidRDefault="00987B97" w:rsidP="00332FCF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3. Сохранение и увеличение уровня </w:t>
      </w:r>
      <w:r w:rsidR="008E782F" w:rsidRPr="00C5318A">
        <w:rPr>
          <w:rFonts w:ascii="Times New Roman" w:hAnsi="Times New Roman" w:cs="Times New Roman"/>
          <w:sz w:val="18"/>
          <w:szCs w:val="18"/>
        </w:rPr>
        <w:t>результативности выступления,</w:t>
      </w:r>
      <w:r w:rsidRPr="00C5318A">
        <w:rPr>
          <w:rFonts w:ascii="Times New Roman" w:hAnsi="Times New Roman" w:cs="Times New Roman"/>
          <w:sz w:val="18"/>
          <w:szCs w:val="18"/>
        </w:rPr>
        <w:t xml:space="preserve"> обучающихся на соревнованиях различного уровня. </w:t>
      </w:r>
    </w:p>
    <w:p w:rsidR="00987B97" w:rsidRPr="00C5318A" w:rsidRDefault="00987B97" w:rsidP="00332FCF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sym w:font="Symbol" w:char="F0B7"/>
      </w:r>
      <w:r w:rsidRPr="00C5318A">
        <w:rPr>
          <w:rFonts w:ascii="Times New Roman" w:hAnsi="Times New Roman" w:cs="Times New Roman"/>
          <w:sz w:val="18"/>
          <w:szCs w:val="18"/>
        </w:rPr>
        <w:t xml:space="preserve"> кадровое обеспечение: </w:t>
      </w:r>
    </w:p>
    <w:p w:rsidR="00987B97" w:rsidRPr="00C5318A" w:rsidRDefault="00987B97" w:rsidP="00332FCF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1. Способствовать сохранению кадрового потенциала учреждения, привлечению к преподавательской деятельности молодых специалистов. </w:t>
      </w:r>
    </w:p>
    <w:p w:rsidR="00987B97" w:rsidRPr="00C5318A" w:rsidRDefault="00987B97" w:rsidP="00332FCF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2. Способствовать привлечению к тренерско-преподавательской деятельности на условиях основной работы. </w:t>
      </w:r>
    </w:p>
    <w:p w:rsidR="00987B97" w:rsidRPr="00C5318A" w:rsidRDefault="00987B97" w:rsidP="00332FCF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3. Развитие кадрового потенциала через систему повышения квалификации, переподготовку, стажировку. </w:t>
      </w:r>
    </w:p>
    <w:p w:rsidR="00987B97" w:rsidRPr="00C5318A" w:rsidRDefault="00987B97" w:rsidP="00332FCF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C5318A">
        <w:rPr>
          <w:rFonts w:ascii="Times New Roman" w:hAnsi="Times New Roman" w:cs="Times New Roman"/>
          <w:sz w:val="18"/>
          <w:szCs w:val="18"/>
        </w:rPr>
        <w:t xml:space="preserve">4. Формирование коллектива с высоким уровнем профессиональной компетенции, культуры и социальной ответственности. </w:t>
      </w:r>
    </w:p>
    <w:p w:rsidR="009944C2" w:rsidRPr="00C5318A" w:rsidRDefault="009944C2" w:rsidP="001506BF">
      <w:pPr>
        <w:shd w:val="clear" w:color="auto" w:fill="FFFFFF"/>
        <w:ind w:left="48" w:right="-145"/>
        <w:jc w:val="center"/>
        <w:rPr>
          <w:rFonts w:ascii="Times New Roman" w:hAnsi="Times New Roman" w:cs="Times New Roman"/>
          <w:sz w:val="18"/>
          <w:szCs w:val="18"/>
        </w:rPr>
      </w:pPr>
    </w:p>
    <w:p w:rsidR="001506BF" w:rsidRPr="00C5318A" w:rsidRDefault="00E26F96" w:rsidP="00E26F96">
      <w:pPr>
        <w:pStyle w:val="a7"/>
        <w:numPr>
          <w:ilvl w:val="0"/>
          <w:numId w:val="34"/>
        </w:numPr>
        <w:shd w:val="clear" w:color="auto" w:fill="FFFFFF"/>
        <w:ind w:right="-14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318A">
        <w:rPr>
          <w:rFonts w:ascii="Times New Roman" w:hAnsi="Times New Roman" w:cs="Times New Roman"/>
          <w:b/>
          <w:sz w:val="18"/>
          <w:szCs w:val="18"/>
        </w:rPr>
        <w:t xml:space="preserve">Показатели </w:t>
      </w:r>
      <w:r w:rsidR="001506BF" w:rsidRPr="00C5318A">
        <w:rPr>
          <w:rFonts w:ascii="Times New Roman" w:hAnsi="Times New Roman" w:cs="Times New Roman"/>
          <w:b/>
          <w:sz w:val="18"/>
          <w:szCs w:val="18"/>
        </w:rPr>
        <w:t xml:space="preserve">деятельности </w:t>
      </w:r>
      <w:r w:rsidR="009944C2" w:rsidRPr="00C5318A">
        <w:rPr>
          <w:rFonts w:ascii="Times New Roman" w:hAnsi="Times New Roman" w:cs="Times New Roman"/>
          <w:b/>
          <w:sz w:val="18"/>
          <w:szCs w:val="18"/>
        </w:rPr>
        <w:t>МАУ ДО ДЮСШ № 2 ТМР</w:t>
      </w:r>
    </w:p>
    <w:p w:rsidR="001506BF" w:rsidRPr="00C5318A" w:rsidRDefault="001506BF" w:rsidP="001506BF">
      <w:pPr>
        <w:shd w:val="clear" w:color="auto" w:fill="FFFFFF"/>
        <w:ind w:left="53" w:right="-145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480"/>
        <w:gridCol w:w="1560"/>
        <w:gridCol w:w="1418"/>
      </w:tblGrid>
      <w:tr w:rsidR="001506BF" w:rsidRPr="00C5318A" w:rsidTr="001506BF">
        <w:trPr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Единица </w:t>
            </w:r>
          </w:p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Кол-во</w:t>
            </w:r>
          </w:p>
        </w:tc>
      </w:tr>
      <w:tr w:rsidR="001506BF" w:rsidRPr="00C5318A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left="-607" w:firstLine="6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6BF" w:rsidRPr="00C5318A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Общая численность учащихся,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8E782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</w:tr>
      <w:tr w:rsidR="001506BF" w:rsidRPr="00C5318A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Детей дошкольного возраста (3-7 лет)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F857C7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1506BF" w:rsidRPr="00C5318A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Детей младшего школьного возраста (7-11 лет)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F857C7" w:rsidP="00F857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</w:tr>
      <w:tr w:rsidR="001506BF" w:rsidRPr="00C5318A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Детей среднего школьного возраста (11-15 лет)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F857C7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</w:tr>
      <w:tr w:rsidR="001506BF" w:rsidRPr="00C5318A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Детей старшего школьного возраста (15-17 лет)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F857C7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1506BF" w:rsidRPr="00C5318A" w:rsidTr="001506BF">
        <w:trPr>
          <w:trHeight w:hRule="exact" w:val="7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right="926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8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right="211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right="1200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9944C2">
        <w:trPr>
          <w:trHeight w:hRule="exact" w:val="9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2C67B4" w:rsidP="002C67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F857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  <w:r w:rsidR="001506BF" w:rsidRPr="00C5318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9944C2">
        <w:trPr>
          <w:trHeight w:hRule="exact" w:val="1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right="1334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6E487B" w:rsidP="00F857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1506BF" w:rsidRPr="00C5318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857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027A6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="001506BF" w:rsidRPr="00C5318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9944C2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Учащиеся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9944C2">
        <w:trPr>
          <w:trHeight w:hRule="exact" w:val="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1.6.2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Дети-сироты,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F857C7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506BF" w:rsidRPr="00C5318A">
              <w:rPr>
                <w:rFonts w:ascii="Times New Roman" w:hAnsi="Times New Roman" w:cs="Times New Roman"/>
                <w:sz w:val="18"/>
                <w:szCs w:val="18"/>
              </w:rPr>
              <w:t>/1%</w:t>
            </w:r>
          </w:p>
        </w:tc>
      </w:tr>
      <w:tr w:rsidR="001506BF" w:rsidRPr="00C5318A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1.6.3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Дети-мигранты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1.6.4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Дети, попавшие в трудную жизненную ситуацию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8E3C47" w:rsidP="003027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1506BF" w:rsidRPr="00C5318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027A6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  <w:r w:rsidR="001506BF" w:rsidRPr="00C5318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9944C2">
        <w:trPr>
          <w:trHeight w:hRule="exact" w:val="7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8E3C47" w:rsidTr="009944C2">
        <w:trPr>
          <w:trHeight w:hRule="exact" w:val="11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right="874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8E3C47" w:rsidRDefault="008E3C47" w:rsidP="008E3C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47">
              <w:rPr>
                <w:rFonts w:ascii="Times New Roman" w:hAnsi="Times New Roman" w:cs="Times New Roman"/>
                <w:sz w:val="18"/>
                <w:szCs w:val="18"/>
              </w:rPr>
              <w:t>364/45</w:t>
            </w:r>
            <w:r w:rsidR="007156BD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="001506BF" w:rsidRPr="008E3C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1.8.1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 муниципальном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914C35" w:rsidRDefault="00914C35" w:rsidP="00914C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179/22</w:t>
            </w:r>
            <w:r w:rsidR="007156BD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="001506BF" w:rsidRPr="00914C3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1.8.2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 региональном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914C35" w:rsidRDefault="008B444C" w:rsidP="008B44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="001506BF" w:rsidRPr="00914C35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156BD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="001506BF" w:rsidRPr="00914C3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1.8.3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 межрегиональном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914C35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C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1.8.4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 федеральном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914C35" w:rsidRDefault="008B444C" w:rsidP="008B44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1506BF" w:rsidRPr="00914C3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506BF" w:rsidRPr="00914C3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1.8.5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 международном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9944C2">
        <w:trPr>
          <w:trHeight w:hRule="exact" w:val="11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right="98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A83832" w:rsidP="008B44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 w:rsidR="001506BF" w:rsidRPr="00C5318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B444C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  <w:r w:rsidR="001506BF" w:rsidRPr="00C5318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1.9.1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 муниципальном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7156BD" w:rsidP="007156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103/12,8</w:t>
            </w:r>
            <w:r w:rsidR="001506BF" w:rsidRPr="00C5318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1506BF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1.9.2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 региональном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7156BD" w:rsidP="007156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1506BF" w:rsidRPr="00C5318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  <w:r w:rsidR="001506BF" w:rsidRPr="00C5318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1.9.3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 межрегиональном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3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1.9.4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 федеральном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7156BD" w:rsidP="007156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506BF" w:rsidRPr="00C5318A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="001506BF" w:rsidRPr="00C5318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1.9.5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 международном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9944C2">
        <w:trPr>
          <w:trHeight w:hRule="exact" w:val="8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left="14" w:right="1190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15/2,3%</w:t>
            </w:r>
          </w:p>
        </w:tc>
      </w:tr>
      <w:tr w:rsidR="001506BF" w:rsidRPr="00C5318A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1.10.1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Муниципального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15/2,3%</w:t>
            </w:r>
          </w:p>
        </w:tc>
      </w:tr>
      <w:tr w:rsidR="001506BF" w:rsidRPr="00C5318A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1.10.2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Регионального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6BF" w:rsidRPr="00C5318A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1.10.3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Межрегионального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6BF" w:rsidRPr="00C5318A" w:rsidTr="001506BF">
        <w:trPr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1.10.4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Федерального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6BF" w:rsidRPr="00C5318A" w:rsidTr="001506BF">
        <w:trPr>
          <w:trHeight w:hRule="exact" w:val="3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1.10.5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Международного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6BF" w:rsidRPr="00C5318A" w:rsidTr="001506BF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7156BD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1506BF" w:rsidRPr="00C5318A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1.11.1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 муниципальном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7156BD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1506BF" w:rsidRPr="00C5318A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1.11.2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 региональном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6BF" w:rsidRPr="00C5318A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1.11.3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 межрегиональном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6BF" w:rsidRPr="00C5318A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1.11.4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 федеральном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6BF" w:rsidRPr="00C5318A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1.11.5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 международном уровне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6BF" w:rsidRPr="00C5318A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Общая численность педагогических работников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D15232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A04F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1506BF" w:rsidRPr="00C5318A" w:rsidTr="009944C2">
        <w:trPr>
          <w:trHeight w:hRule="exact" w:val="9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right="1094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7156BD" w:rsidP="00D152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506BF" w:rsidRPr="00C5318A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  <w:r w:rsidR="00D15232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  <w:r w:rsidR="001506BF" w:rsidRPr="00C5318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1506BF">
        <w:trPr>
          <w:trHeight w:hRule="exact" w:val="9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righ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15232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002C8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D15232" w:rsidRDefault="005002C8" w:rsidP="007156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1506BF">
        <w:trPr>
          <w:trHeight w:hRule="exact" w:val="10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right="1075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4761C8" w:rsidP="00D152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  <w:r w:rsidR="00D152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152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506BF" w:rsidRPr="00C5318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1506BF">
        <w:trPr>
          <w:trHeight w:hRule="exact" w:val="1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right="1066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BF" w:rsidRPr="00C5318A" w:rsidRDefault="00D15232" w:rsidP="00C22D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9944C2">
        <w:trPr>
          <w:trHeight w:hRule="exact" w:val="118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5002C8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2C8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5002C8" w:rsidRDefault="005002C8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06BF" w:rsidRPr="00C5318A" w:rsidTr="001506BF">
        <w:trPr>
          <w:trHeight w:hRule="exact" w:val="3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1.17.1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5002C8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2C8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5002C8" w:rsidRDefault="005002C8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506BF" w:rsidRPr="00C5318A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1.17.2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5002C8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2C8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5002C8" w:rsidRDefault="005002C8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506BF" w:rsidRPr="00C5318A" w:rsidTr="001506BF">
        <w:trPr>
          <w:trHeight w:hRule="exact" w:val="10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1506BF" w:rsidP="00D37159">
            <w:pPr>
              <w:shd w:val="clear" w:color="auto" w:fill="FFFFFF"/>
              <w:ind w:left="10" w:right="715"/>
              <w:rPr>
                <w:rFonts w:ascii="Times New Roman" w:hAnsi="Times New Roman" w:cs="Times New Roman"/>
                <w:sz w:val="18"/>
                <w:szCs w:val="18"/>
              </w:rPr>
            </w:pPr>
            <w:r w:rsidRPr="00C22D15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D15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6BF" w:rsidRPr="00C5318A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1.18.1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1506BF" w:rsidP="00D3715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C22D15">
              <w:rPr>
                <w:rFonts w:ascii="Times New Roman" w:hAnsi="Times New Roman" w:cs="Times New Roman"/>
                <w:sz w:val="18"/>
                <w:szCs w:val="18"/>
              </w:rPr>
              <w:t>До 5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D15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D15232" w:rsidP="00D152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506BF" w:rsidRPr="00C22D1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506BF" w:rsidRPr="00C22D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1.18.2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1506BF" w:rsidP="00D3715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C22D15">
              <w:rPr>
                <w:rFonts w:ascii="Times New Roman" w:hAnsi="Times New Roman" w:cs="Times New Roman"/>
                <w:sz w:val="18"/>
                <w:szCs w:val="18"/>
              </w:rPr>
              <w:t>Свыше 30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D15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D15232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1/6,3%</w:t>
            </w:r>
          </w:p>
        </w:tc>
      </w:tr>
      <w:tr w:rsidR="001506BF" w:rsidRPr="00C5318A" w:rsidTr="001506BF">
        <w:trPr>
          <w:trHeight w:hRule="exact" w:val="7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1506BF" w:rsidP="00D37159">
            <w:pPr>
              <w:shd w:val="clear" w:color="auto" w:fill="FFFFFF"/>
              <w:ind w:left="14" w:right="715"/>
              <w:rPr>
                <w:rFonts w:ascii="Times New Roman" w:hAnsi="Times New Roman" w:cs="Times New Roman"/>
                <w:sz w:val="18"/>
                <w:szCs w:val="18"/>
              </w:rPr>
            </w:pPr>
            <w:r w:rsidRPr="00C22D15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2D15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462CD9" w:rsidP="00D252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506BF" w:rsidRPr="00C22D1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52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506BF" w:rsidRPr="00C22D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1506BF">
        <w:trPr>
          <w:trHeight w:hRule="exact" w:val="8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1506BF" w:rsidP="00D37159">
            <w:pPr>
              <w:shd w:val="clear" w:color="auto" w:fill="FFFFFF"/>
              <w:ind w:right="744"/>
              <w:rPr>
                <w:rFonts w:ascii="Times New Roman" w:hAnsi="Times New Roman" w:cs="Times New Roman"/>
                <w:sz w:val="18"/>
                <w:szCs w:val="18"/>
              </w:rPr>
            </w:pPr>
            <w:r w:rsidRPr="00C22D15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D15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D252EB" w:rsidP="00D252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506BF" w:rsidRPr="00C22D1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506BF" w:rsidRPr="00C22D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1506BF">
        <w:trPr>
          <w:trHeight w:hRule="exact" w:val="26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1506BF" w:rsidP="00D37159">
            <w:pPr>
              <w:shd w:val="clear" w:color="auto" w:fill="FFFFFF"/>
              <w:ind w:right="528"/>
              <w:rPr>
                <w:rFonts w:ascii="Times New Roman" w:hAnsi="Times New Roman" w:cs="Times New Roman"/>
                <w:sz w:val="18"/>
                <w:szCs w:val="18"/>
              </w:rPr>
            </w:pPr>
            <w:r w:rsidRPr="00C22D15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2D15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22D15" w:rsidRDefault="00A94190" w:rsidP="00A941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027A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  <w:r w:rsidR="001506BF" w:rsidRPr="00C22D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9944C2">
        <w:trPr>
          <w:trHeight w:hRule="exact" w:val="1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right="1066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A941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615176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506BF" w:rsidRPr="00C5318A" w:rsidTr="009944C2">
        <w:trPr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right="715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1.23.1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За 3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1.23.2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9944C2">
        <w:trPr>
          <w:trHeight w:hRule="exact" w:val="11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right="586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06BF" w:rsidRPr="00C5318A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6BF" w:rsidRPr="00C5318A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Количество компьютеров в расчете на одного учащегося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6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506BF" w:rsidRPr="00C5318A" w:rsidTr="001506BF">
        <w:trPr>
          <w:trHeight w:hRule="exact" w:val="3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Учебный 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Лаборатория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2.2.3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Мастерская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2.2.4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Танцевальный 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2.2.5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506BF" w:rsidRPr="00C5318A" w:rsidTr="001506BF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2.2.6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Бассейн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5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Концертный зал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2.3.3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Игровое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Наличие загородных оздоровительных лагерей, баз отдыха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6BF" w:rsidRPr="00C5318A" w:rsidTr="001506BF">
        <w:trPr>
          <w:trHeight w:hRule="exact" w:val="5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06BF" w:rsidRPr="00C5318A" w:rsidTr="001506BF">
        <w:trPr>
          <w:trHeight w:hRule="exact" w:val="2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Наличие читального зала библиотеки,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06BF" w:rsidRPr="00C5318A" w:rsidTr="001506BF">
        <w:trPr>
          <w:trHeight w:hRule="exact" w:val="7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2.6.1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ind w:right="931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06BF" w:rsidRPr="00C5318A" w:rsidTr="001506BF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2.6.2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медиатекой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06BF" w:rsidRPr="00C5318A" w:rsidTr="001506BF">
        <w:trPr>
          <w:trHeight w:hRule="exact"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2.6.3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06BF" w:rsidRPr="00C5318A" w:rsidTr="001506BF">
        <w:trPr>
          <w:trHeight w:hRule="exact" w:val="6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2.6.4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06BF" w:rsidRPr="00C5318A" w:rsidTr="001506BF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2.6.5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С контролируемой распечаткой бумажных материалов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06BF" w:rsidRPr="00C5318A" w:rsidTr="001506BF">
        <w:trPr>
          <w:trHeight w:hRule="exact" w:val="10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Численность/удельный    вес   численности   учащихся, которым    обеспечена  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человек/%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6BF" w:rsidRPr="00C5318A" w:rsidRDefault="001506BF" w:rsidP="00D371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506BF" w:rsidRPr="00C5318A" w:rsidRDefault="001506BF" w:rsidP="001506BF">
      <w:pPr>
        <w:shd w:val="clear" w:color="auto" w:fill="FFFFFF"/>
        <w:ind w:left="91"/>
        <w:rPr>
          <w:rFonts w:ascii="Times New Roman" w:hAnsi="Times New Roman" w:cs="Times New Roman"/>
          <w:sz w:val="18"/>
          <w:szCs w:val="18"/>
        </w:rPr>
      </w:pPr>
    </w:p>
    <w:p w:rsidR="001506BF" w:rsidRPr="00C5318A" w:rsidRDefault="001506BF" w:rsidP="001506BF">
      <w:pPr>
        <w:widowControl w:val="0"/>
        <w:autoSpaceDE w:val="0"/>
        <w:jc w:val="both"/>
        <w:rPr>
          <w:rFonts w:ascii="Times New Roman" w:hAnsi="Times New Roman" w:cs="Times New Roman"/>
          <w:sz w:val="18"/>
          <w:szCs w:val="18"/>
        </w:rPr>
      </w:pPr>
    </w:p>
    <w:p w:rsidR="001506BF" w:rsidRPr="00C5318A" w:rsidRDefault="001506BF" w:rsidP="001506BF">
      <w:pPr>
        <w:widowControl w:val="0"/>
        <w:autoSpaceDE w:val="0"/>
        <w:jc w:val="both"/>
        <w:rPr>
          <w:rFonts w:ascii="Times New Roman" w:hAnsi="Times New Roman" w:cs="Times New Roman"/>
          <w:sz w:val="18"/>
          <w:szCs w:val="18"/>
        </w:rPr>
      </w:pPr>
    </w:p>
    <w:sectPr w:rsidR="001506BF" w:rsidRPr="00C5318A" w:rsidSect="00DC7AD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C20E9C"/>
    <w:lvl w:ilvl="0">
      <w:numFmt w:val="bullet"/>
      <w:lvlText w:val="*"/>
      <w:lvlJc w:val="left"/>
    </w:lvl>
  </w:abstractNum>
  <w:abstractNum w:abstractNumId="1" w15:restartNumberingAfterBreak="0">
    <w:nsid w:val="00000021"/>
    <w:multiLevelType w:val="singleLevel"/>
    <w:tmpl w:val="0419000B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</w:abstractNum>
  <w:abstractNum w:abstractNumId="2" w15:restartNumberingAfterBreak="0">
    <w:nsid w:val="062745E0"/>
    <w:multiLevelType w:val="hybridMultilevel"/>
    <w:tmpl w:val="C1AC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E2EDF"/>
    <w:multiLevelType w:val="hybridMultilevel"/>
    <w:tmpl w:val="7E24C080"/>
    <w:lvl w:ilvl="0" w:tplc="5BAAE9E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4809E9"/>
    <w:multiLevelType w:val="multilevel"/>
    <w:tmpl w:val="CE74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8A4BE6"/>
    <w:multiLevelType w:val="hybridMultilevel"/>
    <w:tmpl w:val="E006080A"/>
    <w:lvl w:ilvl="0" w:tplc="550C159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639E"/>
    <w:multiLevelType w:val="multilevel"/>
    <w:tmpl w:val="EFD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3059EE"/>
    <w:multiLevelType w:val="hybridMultilevel"/>
    <w:tmpl w:val="97BE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E493D"/>
    <w:multiLevelType w:val="multilevel"/>
    <w:tmpl w:val="EF926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527773A"/>
    <w:multiLevelType w:val="multilevel"/>
    <w:tmpl w:val="665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7A25D2"/>
    <w:multiLevelType w:val="hybridMultilevel"/>
    <w:tmpl w:val="51DA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45003"/>
    <w:multiLevelType w:val="hybridMultilevel"/>
    <w:tmpl w:val="8548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E79E5"/>
    <w:multiLevelType w:val="hybridMultilevel"/>
    <w:tmpl w:val="73A8602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93599"/>
    <w:multiLevelType w:val="hybridMultilevel"/>
    <w:tmpl w:val="86BE8618"/>
    <w:lvl w:ilvl="0" w:tplc="45B004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2AE5"/>
    <w:multiLevelType w:val="hybridMultilevel"/>
    <w:tmpl w:val="D7FA260E"/>
    <w:lvl w:ilvl="0" w:tplc="DF9029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A10E1"/>
    <w:multiLevelType w:val="hybridMultilevel"/>
    <w:tmpl w:val="F90CF6FE"/>
    <w:lvl w:ilvl="0" w:tplc="C4B86C6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345F5"/>
    <w:multiLevelType w:val="multilevel"/>
    <w:tmpl w:val="374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BC619D"/>
    <w:multiLevelType w:val="hybridMultilevel"/>
    <w:tmpl w:val="D8F4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203C"/>
    <w:multiLevelType w:val="hybridMultilevel"/>
    <w:tmpl w:val="859A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4C3B"/>
    <w:multiLevelType w:val="hybridMultilevel"/>
    <w:tmpl w:val="2ADED2AE"/>
    <w:lvl w:ilvl="0" w:tplc="BB369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34BA1"/>
    <w:multiLevelType w:val="multilevel"/>
    <w:tmpl w:val="4432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F84033"/>
    <w:multiLevelType w:val="hybridMultilevel"/>
    <w:tmpl w:val="55840F46"/>
    <w:lvl w:ilvl="0" w:tplc="60227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A66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4CB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D7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813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087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6C77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AF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8FC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00E6F98"/>
    <w:multiLevelType w:val="hybridMultilevel"/>
    <w:tmpl w:val="DE3E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034AE"/>
    <w:multiLevelType w:val="hybridMultilevel"/>
    <w:tmpl w:val="8782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B42FF"/>
    <w:multiLevelType w:val="multilevel"/>
    <w:tmpl w:val="C8C4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DE2089"/>
    <w:multiLevelType w:val="hybridMultilevel"/>
    <w:tmpl w:val="2660796E"/>
    <w:lvl w:ilvl="0" w:tplc="F27C18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CA614DC">
      <w:numFmt w:val="none"/>
      <w:lvlText w:val=""/>
      <w:lvlJc w:val="left"/>
      <w:pPr>
        <w:tabs>
          <w:tab w:val="num" w:pos="360"/>
        </w:tabs>
      </w:pPr>
    </w:lvl>
    <w:lvl w:ilvl="2" w:tplc="904AEE9A">
      <w:numFmt w:val="none"/>
      <w:lvlText w:val=""/>
      <w:lvlJc w:val="left"/>
      <w:pPr>
        <w:tabs>
          <w:tab w:val="num" w:pos="360"/>
        </w:tabs>
      </w:pPr>
    </w:lvl>
    <w:lvl w:ilvl="3" w:tplc="34BA1798">
      <w:numFmt w:val="none"/>
      <w:lvlText w:val=""/>
      <w:lvlJc w:val="left"/>
      <w:pPr>
        <w:tabs>
          <w:tab w:val="num" w:pos="360"/>
        </w:tabs>
      </w:pPr>
    </w:lvl>
    <w:lvl w:ilvl="4" w:tplc="67A82AA2">
      <w:numFmt w:val="none"/>
      <w:lvlText w:val=""/>
      <w:lvlJc w:val="left"/>
      <w:pPr>
        <w:tabs>
          <w:tab w:val="num" w:pos="360"/>
        </w:tabs>
      </w:pPr>
    </w:lvl>
    <w:lvl w:ilvl="5" w:tplc="E7787636">
      <w:numFmt w:val="none"/>
      <w:lvlText w:val=""/>
      <w:lvlJc w:val="left"/>
      <w:pPr>
        <w:tabs>
          <w:tab w:val="num" w:pos="360"/>
        </w:tabs>
      </w:pPr>
    </w:lvl>
    <w:lvl w:ilvl="6" w:tplc="4F3282F0">
      <w:numFmt w:val="none"/>
      <w:lvlText w:val=""/>
      <w:lvlJc w:val="left"/>
      <w:pPr>
        <w:tabs>
          <w:tab w:val="num" w:pos="360"/>
        </w:tabs>
      </w:pPr>
    </w:lvl>
    <w:lvl w:ilvl="7" w:tplc="A07C3600">
      <w:numFmt w:val="none"/>
      <w:lvlText w:val=""/>
      <w:lvlJc w:val="left"/>
      <w:pPr>
        <w:tabs>
          <w:tab w:val="num" w:pos="360"/>
        </w:tabs>
      </w:pPr>
    </w:lvl>
    <w:lvl w:ilvl="8" w:tplc="2DA6A60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1DF66E6"/>
    <w:multiLevelType w:val="hybridMultilevel"/>
    <w:tmpl w:val="84A05010"/>
    <w:lvl w:ilvl="0" w:tplc="406A9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A2F76"/>
    <w:multiLevelType w:val="hybridMultilevel"/>
    <w:tmpl w:val="43628442"/>
    <w:lvl w:ilvl="0" w:tplc="3760B40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547FC"/>
    <w:multiLevelType w:val="hybridMultilevel"/>
    <w:tmpl w:val="E7AAE2D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D785EED"/>
    <w:multiLevelType w:val="multilevel"/>
    <w:tmpl w:val="EB58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4326AE"/>
    <w:multiLevelType w:val="multilevel"/>
    <w:tmpl w:val="59A215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094753"/>
    <w:multiLevelType w:val="hybridMultilevel"/>
    <w:tmpl w:val="1FF68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84FD0"/>
    <w:multiLevelType w:val="hybridMultilevel"/>
    <w:tmpl w:val="2C7AB13E"/>
    <w:lvl w:ilvl="0" w:tplc="754C57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DF279F"/>
    <w:multiLevelType w:val="hybridMultilevel"/>
    <w:tmpl w:val="0FCAFA4A"/>
    <w:lvl w:ilvl="0" w:tplc="A0CADB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F2684"/>
    <w:multiLevelType w:val="multilevel"/>
    <w:tmpl w:val="8F7C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812411"/>
    <w:multiLevelType w:val="multilevel"/>
    <w:tmpl w:val="D322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2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6"/>
  </w:num>
  <w:num w:numId="8">
    <w:abstractNumId w:val="21"/>
  </w:num>
  <w:num w:numId="9">
    <w:abstractNumId w:val="25"/>
  </w:num>
  <w:num w:numId="10">
    <w:abstractNumId w:val="30"/>
  </w:num>
  <w:num w:numId="11">
    <w:abstractNumId w:val="35"/>
  </w:num>
  <w:num w:numId="12">
    <w:abstractNumId w:val="7"/>
  </w:num>
  <w:num w:numId="13">
    <w:abstractNumId w:val="17"/>
  </w:num>
  <w:num w:numId="14">
    <w:abstractNumId w:val="10"/>
  </w:num>
  <w:num w:numId="15">
    <w:abstractNumId w:val="14"/>
  </w:num>
  <w:num w:numId="16">
    <w:abstractNumId w:val="20"/>
  </w:num>
  <w:num w:numId="17">
    <w:abstractNumId w:val="27"/>
  </w:num>
  <w:num w:numId="18">
    <w:abstractNumId w:val="16"/>
  </w:num>
  <w:num w:numId="19">
    <w:abstractNumId w:val="8"/>
  </w:num>
  <w:num w:numId="20">
    <w:abstractNumId w:val="18"/>
  </w:num>
  <w:num w:numId="21">
    <w:abstractNumId w:val="19"/>
  </w:num>
  <w:num w:numId="22">
    <w:abstractNumId w:val="3"/>
  </w:num>
  <w:num w:numId="23">
    <w:abstractNumId w:val="23"/>
  </w:num>
  <w:num w:numId="24">
    <w:abstractNumId w:val="4"/>
  </w:num>
  <w:num w:numId="25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6">
    <w:abstractNumId w:val="22"/>
  </w:num>
  <w:num w:numId="27">
    <w:abstractNumId w:val="11"/>
  </w:num>
  <w:num w:numId="28">
    <w:abstractNumId w:val="1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1"/>
  </w:num>
  <w:num w:numId="32">
    <w:abstractNumId w:val="29"/>
  </w:num>
  <w:num w:numId="33">
    <w:abstractNumId w:val="32"/>
  </w:num>
  <w:num w:numId="34">
    <w:abstractNumId w:val="9"/>
  </w:num>
  <w:num w:numId="35">
    <w:abstractNumId w:val="34"/>
  </w:num>
  <w:num w:numId="36">
    <w:abstractNumId w:val="3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FB"/>
    <w:rsid w:val="0000544A"/>
    <w:rsid w:val="00017B34"/>
    <w:rsid w:val="00020DBB"/>
    <w:rsid w:val="00051AE0"/>
    <w:rsid w:val="000A4A1B"/>
    <w:rsid w:val="000E591C"/>
    <w:rsid w:val="001471F5"/>
    <w:rsid w:val="001506BF"/>
    <w:rsid w:val="00155E8D"/>
    <w:rsid w:val="00164030"/>
    <w:rsid w:val="00190FCA"/>
    <w:rsid w:val="001A536B"/>
    <w:rsid w:val="001B4B01"/>
    <w:rsid w:val="001D413D"/>
    <w:rsid w:val="001E0E97"/>
    <w:rsid w:val="001E121B"/>
    <w:rsid w:val="00215BED"/>
    <w:rsid w:val="00230983"/>
    <w:rsid w:val="002374FF"/>
    <w:rsid w:val="002378A8"/>
    <w:rsid w:val="00245CE3"/>
    <w:rsid w:val="0025466B"/>
    <w:rsid w:val="002A00AB"/>
    <w:rsid w:val="002A60D6"/>
    <w:rsid w:val="002B40A0"/>
    <w:rsid w:val="002C67B4"/>
    <w:rsid w:val="002D107D"/>
    <w:rsid w:val="002D2E3B"/>
    <w:rsid w:val="002D3875"/>
    <w:rsid w:val="002F6961"/>
    <w:rsid w:val="003027A6"/>
    <w:rsid w:val="00332FCF"/>
    <w:rsid w:val="003408B8"/>
    <w:rsid w:val="0035551B"/>
    <w:rsid w:val="00372C19"/>
    <w:rsid w:val="003836B4"/>
    <w:rsid w:val="003B4367"/>
    <w:rsid w:val="003D4002"/>
    <w:rsid w:val="00412172"/>
    <w:rsid w:val="00415CC5"/>
    <w:rsid w:val="00437D8D"/>
    <w:rsid w:val="00444524"/>
    <w:rsid w:val="004575B1"/>
    <w:rsid w:val="00462CD9"/>
    <w:rsid w:val="004761C8"/>
    <w:rsid w:val="00480401"/>
    <w:rsid w:val="00497E93"/>
    <w:rsid w:val="004A3766"/>
    <w:rsid w:val="004B0AB8"/>
    <w:rsid w:val="004B102F"/>
    <w:rsid w:val="004B79B3"/>
    <w:rsid w:val="004C0842"/>
    <w:rsid w:val="004C6AC3"/>
    <w:rsid w:val="004D5EFB"/>
    <w:rsid w:val="004E1AEE"/>
    <w:rsid w:val="005002C8"/>
    <w:rsid w:val="00501574"/>
    <w:rsid w:val="00541974"/>
    <w:rsid w:val="005424C0"/>
    <w:rsid w:val="00546887"/>
    <w:rsid w:val="00547779"/>
    <w:rsid w:val="00554736"/>
    <w:rsid w:val="00555369"/>
    <w:rsid w:val="005559CF"/>
    <w:rsid w:val="00564565"/>
    <w:rsid w:val="00567EB5"/>
    <w:rsid w:val="00576D97"/>
    <w:rsid w:val="005824B9"/>
    <w:rsid w:val="005A0E3A"/>
    <w:rsid w:val="005C6F29"/>
    <w:rsid w:val="005C7729"/>
    <w:rsid w:val="005D2163"/>
    <w:rsid w:val="005E4B35"/>
    <w:rsid w:val="00615176"/>
    <w:rsid w:val="006173E1"/>
    <w:rsid w:val="00617D6B"/>
    <w:rsid w:val="00625C16"/>
    <w:rsid w:val="006430B7"/>
    <w:rsid w:val="006755C2"/>
    <w:rsid w:val="006850E9"/>
    <w:rsid w:val="00686AE2"/>
    <w:rsid w:val="006C141B"/>
    <w:rsid w:val="006D5AD7"/>
    <w:rsid w:val="006E487B"/>
    <w:rsid w:val="006F0CA0"/>
    <w:rsid w:val="006F7B91"/>
    <w:rsid w:val="0070036B"/>
    <w:rsid w:val="007156BD"/>
    <w:rsid w:val="00722471"/>
    <w:rsid w:val="007359BD"/>
    <w:rsid w:val="007373F1"/>
    <w:rsid w:val="00773901"/>
    <w:rsid w:val="00776C63"/>
    <w:rsid w:val="00783264"/>
    <w:rsid w:val="007834C7"/>
    <w:rsid w:val="00790F6C"/>
    <w:rsid w:val="007A6354"/>
    <w:rsid w:val="007C5384"/>
    <w:rsid w:val="00812537"/>
    <w:rsid w:val="0083484D"/>
    <w:rsid w:val="00854658"/>
    <w:rsid w:val="00857DCD"/>
    <w:rsid w:val="0087197D"/>
    <w:rsid w:val="0088133E"/>
    <w:rsid w:val="008863DB"/>
    <w:rsid w:val="008A5022"/>
    <w:rsid w:val="008B444C"/>
    <w:rsid w:val="008E3C47"/>
    <w:rsid w:val="008E3D76"/>
    <w:rsid w:val="008E782F"/>
    <w:rsid w:val="008F340B"/>
    <w:rsid w:val="008F6AB0"/>
    <w:rsid w:val="008F6F90"/>
    <w:rsid w:val="0090368A"/>
    <w:rsid w:val="00904474"/>
    <w:rsid w:val="00907899"/>
    <w:rsid w:val="009079C4"/>
    <w:rsid w:val="00912481"/>
    <w:rsid w:val="00914C35"/>
    <w:rsid w:val="0092185C"/>
    <w:rsid w:val="00941CC9"/>
    <w:rsid w:val="00980945"/>
    <w:rsid w:val="00987B97"/>
    <w:rsid w:val="009944C2"/>
    <w:rsid w:val="009A04FB"/>
    <w:rsid w:val="009A616E"/>
    <w:rsid w:val="009C32A2"/>
    <w:rsid w:val="009E48FD"/>
    <w:rsid w:val="00A16383"/>
    <w:rsid w:val="00A272CB"/>
    <w:rsid w:val="00A446E0"/>
    <w:rsid w:val="00A44F68"/>
    <w:rsid w:val="00A6250E"/>
    <w:rsid w:val="00A70628"/>
    <w:rsid w:val="00A83806"/>
    <w:rsid w:val="00A83832"/>
    <w:rsid w:val="00A90A8B"/>
    <w:rsid w:val="00A94190"/>
    <w:rsid w:val="00AB1545"/>
    <w:rsid w:val="00B04325"/>
    <w:rsid w:val="00B10776"/>
    <w:rsid w:val="00B135D4"/>
    <w:rsid w:val="00B250C6"/>
    <w:rsid w:val="00B32F29"/>
    <w:rsid w:val="00B37A35"/>
    <w:rsid w:val="00B41087"/>
    <w:rsid w:val="00B5560B"/>
    <w:rsid w:val="00B61DFE"/>
    <w:rsid w:val="00B72D38"/>
    <w:rsid w:val="00B7606D"/>
    <w:rsid w:val="00BB7B1A"/>
    <w:rsid w:val="00BC2282"/>
    <w:rsid w:val="00C15549"/>
    <w:rsid w:val="00C228C7"/>
    <w:rsid w:val="00C22D15"/>
    <w:rsid w:val="00C24A43"/>
    <w:rsid w:val="00C300EC"/>
    <w:rsid w:val="00C5318A"/>
    <w:rsid w:val="00C60C3C"/>
    <w:rsid w:val="00C66A85"/>
    <w:rsid w:val="00C75859"/>
    <w:rsid w:val="00C77F6C"/>
    <w:rsid w:val="00CA60A9"/>
    <w:rsid w:val="00CB09AA"/>
    <w:rsid w:val="00CD2ACA"/>
    <w:rsid w:val="00CD33DC"/>
    <w:rsid w:val="00CE38BC"/>
    <w:rsid w:val="00D15232"/>
    <w:rsid w:val="00D252EB"/>
    <w:rsid w:val="00D262B0"/>
    <w:rsid w:val="00D37159"/>
    <w:rsid w:val="00D53F47"/>
    <w:rsid w:val="00D625E4"/>
    <w:rsid w:val="00D73423"/>
    <w:rsid w:val="00D8095F"/>
    <w:rsid w:val="00DB0411"/>
    <w:rsid w:val="00DB559F"/>
    <w:rsid w:val="00DC1A87"/>
    <w:rsid w:val="00DC7ADA"/>
    <w:rsid w:val="00DD1A2C"/>
    <w:rsid w:val="00DD3594"/>
    <w:rsid w:val="00DD660A"/>
    <w:rsid w:val="00E13686"/>
    <w:rsid w:val="00E152EE"/>
    <w:rsid w:val="00E26F96"/>
    <w:rsid w:val="00E342EE"/>
    <w:rsid w:val="00E50A9C"/>
    <w:rsid w:val="00E51256"/>
    <w:rsid w:val="00E65C78"/>
    <w:rsid w:val="00E939D8"/>
    <w:rsid w:val="00E94C2A"/>
    <w:rsid w:val="00EC2400"/>
    <w:rsid w:val="00EE019C"/>
    <w:rsid w:val="00EF5365"/>
    <w:rsid w:val="00F16379"/>
    <w:rsid w:val="00F23E30"/>
    <w:rsid w:val="00F32432"/>
    <w:rsid w:val="00F457E6"/>
    <w:rsid w:val="00F50B6A"/>
    <w:rsid w:val="00F52EF0"/>
    <w:rsid w:val="00F666A8"/>
    <w:rsid w:val="00F81CF0"/>
    <w:rsid w:val="00F857C7"/>
    <w:rsid w:val="00F90E9C"/>
    <w:rsid w:val="00F959BD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8CE9"/>
  <w15:docId w15:val="{BC0F1D2F-1750-4C9F-B150-3453BB3C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6961"/>
    <w:pPr>
      <w:keepNext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696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B37A35"/>
    <w:pPr>
      <w:spacing w:before="24" w:after="2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12537"/>
    <w:pPr>
      <w:spacing w:before="24" w:after="2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4F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46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6E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08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next w:val="a3"/>
    <w:uiPriority w:val="59"/>
    <w:rsid w:val="0067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F69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69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Plain Text"/>
    <w:basedOn w:val="a"/>
    <w:link w:val="ab"/>
    <w:rsid w:val="004C6A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C6A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E3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8FF6-489F-4668-817D-59DFE3A3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16</Pages>
  <Words>7071</Words>
  <Characters>40308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ДЮСШ</dc:creator>
  <cp:lastModifiedBy>Пользователь Windows</cp:lastModifiedBy>
  <cp:revision>100</cp:revision>
  <cp:lastPrinted>2018-04-06T10:35:00Z</cp:lastPrinted>
  <dcterms:created xsi:type="dcterms:W3CDTF">2018-03-07T05:42:00Z</dcterms:created>
  <dcterms:modified xsi:type="dcterms:W3CDTF">2019-05-17T11:36:00Z</dcterms:modified>
</cp:coreProperties>
</file>