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A" w:rsidRPr="0002226A" w:rsidRDefault="0002226A" w:rsidP="0002226A">
      <w:pPr>
        <w:shd w:val="clear" w:color="auto" w:fill="FFFFFF"/>
        <w:spacing w:after="144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02226A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Профилактика информационной безопасности</w:t>
      </w:r>
      <w:bookmarkStart w:id="0" w:name="_GoBack"/>
      <w:bookmarkEnd w:id="0"/>
    </w:p>
    <w:p w:rsidR="0002226A" w:rsidRPr="0002226A" w:rsidRDefault="0002226A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2226A" w:rsidRDefault="0002226A" w:rsidP="0002226A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Всемирная сеть сегодня охватила практически все сферы жизни человека. Действительно, посредством интернета люди общаются друг с другом, совершают покупки и осуществляют финансовые операции. Современные дети проводят за компьютером значительную часть своего свободного времени, готовясь к урокам, играя в онлайн-игры либо переписываясь с друзьями в социальных сетях. В последнее время многих родителей беспокоит вопрос, как организовать безопасный интернет для детей. И эти опасения действительно оправданы, ведь подросток может легко стать жертвой </w:t>
      </w:r>
      <w:proofErr w:type="spellStart"/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кибермошенников</w:t>
      </w:r>
      <w:proofErr w:type="spellEnd"/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или посещать сайты, содержащие ролики насильственного и сексуального характера. Психологи рекомендуют постепенно знакомить детей с миром информационных технологий и осуществлять негласный контроль истории посещений подростком различных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сайтов.</w:t>
      </w:r>
    </w:p>
    <w:p w:rsidR="0002226A" w:rsidRPr="0002226A" w:rsidRDefault="0002226A" w:rsidP="0002226A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Чтобы защитить подростка от угроз, подстерегающих на просторах всемирной сети, в первую очередь ему следует объяснить, что такое безопасный серфинг. Главным правилом, которое он хорошо обязан усвоить, является запрет на предоставление всех своих личных данных в социальных сетях. Дети должны понимать, что обнародовать свой домашний адрес, материальное положение семьи и тому подобную информацию нельзя, так как данные, находящиеся в сети, доступны всем, и ими могут воспользоваться злоумышленники.</w:t>
      </w:r>
      <w:r w:rsidRPr="0002226A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Также ребенку нужно объяснить, что виртуальных друзей, с которыми он не встречался в реальной жизни, ни в коем случае нельзя приглашать к себе домой или ходить к ним в гости без </w:t>
      </w:r>
      <w:proofErr w:type="gramStart"/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ведома</w:t>
      </w:r>
      <w:proofErr w:type="gramEnd"/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взрослых. Подросток должен понимать, что за красивым фото и впечатляющей анкетой могут скрываться </w:t>
      </w:r>
      <w:proofErr w:type="spellStart"/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кибермошенники</w:t>
      </w:r>
      <w:proofErr w:type="spellEnd"/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или асоциальные личности. Поскольку дети слишком восприимчивы и мгновенно впитывают всю поступающую к ним информацию, то им нужно рассказать, что в интернете часто пишут неправду, поэтому следует делиться с родителями всеми данными, которые они получают из сети.</w:t>
      </w:r>
      <w:r w:rsidRPr="0002226A"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</w:t>
      </w: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Безусловно, доверять своему ребенку необходимо, однако, учитывая, что подростки легко поддаются чужому влиянию, все-таки следует контролировать их работу в интернете. В этом хорошим помощником может стать программа «Родительский контроль».</w:t>
      </w:r>
      <w:r w:rsidRPr="0002226A">
        <w:rPr>
          <w:rFonts w:ascii="Arial" w:hAnsi="Arial" w:cs="Arial"/>
          <w:color w:val="333333"/>
          <w:sz w:val="26"/>
          <w:szCs w:val="26"/>
        </w:rPr>
        <w:br/>
      </w: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Полезной функцией программы «Родительский контроль» является ее способность блокировать вредные сайты.</w:t>
      </w:r>
      <w:r w:rsidRPr="0002226A">
        <w:rPr>
          <w:rFonts w:ascii="Arial" w:hAnsi="Arial" w:cs="Arial"/>
          <w:color w:val="333333"/>
          <w:sz w:val="26"/>
          <w:szCs w:val="26"/>
        </w:rPr>
        <w:br/>
      </w:r>
    </w:p>
    <w:p w:rsidR="0002226A" w:rsidRDefault="0002226A" w:rsidP="0002226A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Для того чтобы оградить своего ребенка от негативного влияния интернета и возможных угроз, которые несет всемирная сеть, специалисты рекомендуют соблюдать такие правила: </w:t>
      </w:r>
    </w:p>
    <w:p w:rsidR="0002226A" w:rsidRDefault="0002226A" w:rsidP="0002226A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Прежде всего, следует установить определенное время нахождения подростка в интернете; </w:t>
      </w:r>
    </w:p>
    <w:p w:rsidR="0002226A" w:rsidRDefault="0002226A" w:rsidP="0002226A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Если он увлечен какой-либо игрой или сайтом, то нужно самостоятельно его изучить, чтобы иметь представление о безопасности данного контента либо игры; </w:t>
      </w:r>
    </w:p>
    <w:p w:rsidR="0002226A" w:rsidRDefault="0002226A" w:rsidP="0002226A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 xml:space="preserve">Подростку необходимо разъяснить, почему нельзя верить всему, что пишется в интернете. Например, почему не стоить верить сообщениям о выигрышах больших сумм денег и т. д.; Нужно четко обозначить ребенку, какие сайты он может посещать, а какими категорически запрещено пользоваться; </w:t>
      </w:r>
    </w:p>
    <w:p w:rsidR="0002226A" w:rsidRDefault="0002226A" w:rsidP="0002226A">
      <w:pPr>
        <w:ind w:firstLine="708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В случае если подросток зарегистрирован в каких-либо социальных сетях, то лучше зарегистрироваться в них и родителям тоже с целью отслеживания интересов подростка и его действий.</w:t>
      </w:r>
    </w:p>
    <w:p w:rsidR="008A4860" w:rsidRPr="0002226A" w:rsidRDefault="0002226A" w:rsidP="0002226A">
      <w:pPr>
        <w:ind w:firstLine="708"/>
        <w:rPr>
          <w:rFonts w:ascii="Arial" w:hAnsi="Arial" w:cs="Arial"/>
          <w:sz w:val="26"/>
          <w:szCs w:val="26"/>
        </w:rPr>
      </w:pP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Однако это надо делать ненавязчиво и осторожно, чтобы не ранить ребенка и не потерять его доверие; Детям следует объяснить, как с пользой можно проводить время в интернете. Например, наглядно показать возможность использования всемирной сети в образовательных целях, а также для составления карты путешествия, рассылки приглашений на день рождения и т. п. Известно, что дети лучше воспринимают информацию, которая подается в увлекательной и понятной им форме. Поэтому для рассказа об опасностях, подстерегающих в интернете, можно использовать специальные комиксы или тематические видеоролики. Также подростка нужно ознакомить с основными видами вирусных программ и вредом, которые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02226A">
        <w:rPr>
          <w:rFonts w:ascii="Arial" w:hAnsi="Arial" w:cs="Arial"/>
          <w:color w:val="333333"/>
          <w:sz w:val="26"/>
          <w:szCs w:val="26"/>
          <w:shd w:val="clear" w:color="auto" w:fill="FFFFFF"/>
        </w:rPr>
        <w:t>они могут нанести.</w:t>
      </w:r>
      <w:r w:rsidRPr="0002226A">
        <w:rPr>
          <w:rFonts w:ascii="Arial" w:hAnsi="Arial" w:cs="Arial"/>
          <w:color w:val="333333"/>
          <w:sz w:val="26"/>
          <w:szCs w:val="26"/>
        </w:rPr>
        <w:br/>
      </w:r>
    </w:p>
    <w:sectPr w:rsidR="008A4860" w:rsidRPr="000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7"/>
    <w:rsid w:val="0002226A"/>
    <w:rsid w:val="003A4AD7"/>
    <w:rsid w:val="00414F7F"/>
    <w:rsid w:val="008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2017-11-22T11:24:00Z</dcterms:created>
  <dcterms:modified xsi:type="dcterms:W3CDTF">2017-11-22T11:31:00Z</dcterms:modified>
</cp:coreProperties>
</file>